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3903CA" w:rsidRDefault="003903CA" w:rsidP="00144AB3">
      <w:pPr>
        <w:jc w:val="center"/>
        <w:rPr>
          <w:rFonts w:asciiTheme="minorHAnsi" w:hAnsiTheme="minorHAnsi"/>
          <w:sz w:val="22"/>
          <w:szCs w:val="22"/>
        </w:rPr>
      </w:pPr>
    </w:p>
    <w:p w:rsidR="00144AB3" w:rsidRPr="005625DD" w:rsidRDefault="00D600AD" w:rsidP="00144AB3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144AB3" w:rsidRPr="005625DD">
        <w:rPr>
          <w:rFonts w:asciiTheme="minorHAnsi" w:hAnsiTheme="minorHAnsi"/>
          <w:b/>
          <w:sz w:val="22"/>
          <w:szCs w:val="22"/>
        </w:rPr>
        <w:t>ZAPROSZENIE DO SKŁADANIA OFERT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dla zamówień o wartości nie przekraczającej wyrażonej w złotych </w:t>
      </w:r>
    </w:p>
    <w:p w:rsidR="00144AB3" w:rsidRPr="005625DD" w:rsidRDefault="00144AB3" w:rsidP="00144AB3">
      <w:pPr>
        <w:jc w:val="center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równowartości kwoty 30.000 euro</w:t>
      </w:r>
    </w:p>
    <w:p w:rsidR="002A677C" w:rsidRPr="005625DD" w:rsidRDefault="00144AB3" w:rsidP="00245056">
      <w:pPr>
        <w:jc w:val="center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2A677C" w:rsidRDefault="0033664B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ab/>
      </w:r>
    </w:p>
    <w:p w:rsidR="003903CA" w:rsidRDefault="00194536" w:rsidP="00194536">
      <w:pPr>
        <w:tabs>
          <w:tab w:val="left" w:pos="35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3903CA" w:rsidRPr="005625DD" w:rsidRDefault="003903CA" w:rsidP="0033664B">
      <w:pPr>
        <w:tabs>
          <w:tab w:val="left" w:pos="19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194536" w:rsidTr="007E0AB7">
        <w:tc>
          <w:tcPr>
            <w:tcW w:w="4531" w:type="dxa"/>
          </w:tcPr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5625DD" w:rsidRDefault="00D630F8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Gmina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</w:rPr>
              <w:t>ul. J. Kochanowskiego 15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5625DD" w:rsidRDefault="002A677C" w:rsidP="002A6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5625D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5625DD" w:rsidRDefault="002A677C" w:rsidP="0024505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Default="002A677C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3903CA" w:rsidRPr="005625DD" w:rsidRDefault="003903CA" w:rsidP="0024505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44AB3" w:rsidRPr="005625DD" w:rsidRDefault="00144AB3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Zaprasza do składania ofert w postępowaniu o udzielenie zamówienia p.n.  </w:t>
      </w:r>
    </w:p>
    <w:p w:rsidR="002A677C" w:rsidRPr="005625DD" w:rsidRDefault="005B6C0E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Wykonanie czynności konserwacyjnych urządzeń oświetlenia ulicznego </w:t>
      </w:r>
      <w:r w:rsidRPr="005625DD">
        <w:rPr>
          <w:rFonts w:asciiTheme="minorHAnsi" w:hAnsiTheme="minorHAnsi"/>
          <w:b/>
          <w:bCs/>
          <w:sz w:val="22"/>
          <w:szCs w:val="22"/>
        </w:rPr>
        <w:br/>
        <w:t>w miejscowościach położon</w:t>
      </w:r>
      <w:r w:rsidR="00D630F8" w:rsidRPr="005625DD">
        <w:rPr>
          <w:rFonts w:asciiTheme="minorHAnsi" w:hAnsiTheme="minorHAnsi"/>
          <w:b/>
          <w:bCs/>
          <w:sz w:val="22"/>
          <w:szCs w:val="22"/>
        </w:rPr>
        <w:t>ych na </w:t>
      </w:r>
      <w:r w:rsidR="002A677C" w:rsidRPr="005625DD">
        <w:rPr>
          <w:rFonts w:asciiTheme="minorHAnsi" w:hAnsiTheme="minorHAnsi"/>
          <w:b/>
          <w:bCs/>
          <w:sz w:val="22"/>
          <w:szCs w:val="22"/>
        </w:rPr>
        <w:t>terenie Gminy Mały Płock</w:t>
      </w:r>
    </w:p>
    <w:p w:rsidR="002A677C" w:rsidRPr="005625DD" w:rsidRDefault="002A677C" w:rsidP="002A677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AB3" w:rsidRPr="005625DD" w:rsidRDefault="002A677C" w:rsidP="002A677C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14593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Określenie przedmiotu zamówienia:</w:t>
      </w:r>
    </w:p>
    <w:p w:rsidR="005B6C0E" w:rsidRPr="005625DD" w:rsidRDefault="00145935" w:rsidP="007E0AB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w</w:t>
      </w:r>
      <w:r w:rsidR="005B6C0E" w:rsidRPr="005625DD">
        <w:rPr>
          <w:rFonts w:asciiTheme="minorHAnsi" w:hAnsiTheme="minorHAnsi"/>
          <w:sz w:val="22"/>
          <w:szCs w:val="22"/>
        </w:rPr>
        <w:t>ykonanie czynności konserwacyjnych urządzeń oświetlenia ulicznego w</w:t>
      </w:r>
      <w:r w:rsidR="00F76393" w:rsidRPr="005625DD">
        <w:rPr>
          <w:rFonts w:asciiTheme="minorHAnsi" w:hAnsiTheme="minorHAnsi"/>
          <w:sz w:val="22"/>
          <w:szCs w:val="22"/>
        </w:rPr>
        <w:t xml:space="preserve">  </w:t>
      </w:r>
      <w:r w:rsidR="00F76393" w:rsidRPr="005625DD">
        <w:rPr>
          <w:rFonts w:asciiTheme="minorHAnsi" w:hAnsiTheme="minorHAnsi"/>
          <w:b/>
          <w:sz w:val="22"/>
          <w:szCs w:val="22"/>
        </w:rPr>
        <w:t>27</w:t>
      </w:r>
      <w:r w:rsidR="00F76393" w:rsidRPr="005625DD">
        <w:rPr>
          <w:rFonts w:asciiTheme="minorHAnsi" w:hAnsiTheme="minorHAnsi"/>
          <w:sz w:val="22"/>
          <w:szCs w:val="22"/>
        </w:rPr>
        <w:t xml:space="preserve"> sołectwach </w:t>
      </w:r>
      <w:r w:rsidR="005B6C0E" w:rsidRPr="005625DD">
        <w:rPr>
          <w:rFonts w:asciiTheme="minorHAnsi" w:hAnsiTheme="minorHAnsi"/>
          <w:sz w:val="22"/>
          <w:szCs w:val="22"/>
        </w:rPr>
        <w:t xml:space="preserve"> położonych na  terenie Gminy Mały Płock. Poprzez konserwację sieci i lamp oświetleniowych rozumie się.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eksploatacyjna źródła światła,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opraw i kloszy ( bez materiału)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dławików, kondensatorów, układów zapłonowych w oprawach oświetleniowych,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Prostowanie pokrzywionych opraw oraz przekręcanie wysięgników do pozycji prawidłowej,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przewodów w latarniach,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tabliczek słupowych,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wkładek topikowych,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uszkodzonych główek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podstaw bezpiecznikowych,</w:t>
      </w:r>
    </w:p>
    <w:p w:rsidR="001B2538" w:rsidRPr="005625DD" w:rsidRDefault="001B2538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="00CF5CC0" w:rsidRPr="005625DD">
        <w:rPr>
          <w:rFonts w:asciiTheme="minorHAnsi" w:hAnsiTheme="minorHAnsi"/>
          <w:sz w:val="22"/>
          <w:szCs w:val="22"/>
        </w:rPr>
        <w:t>Wymiana i dokręcanie zacisków prądowych,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Lokalizacja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Naprawa uszkodzeń w napowietrznej i kablowej sieci oświetleniowej,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odcinków przewodów napowietrznej sieci oświetleniowej,</w:t>
      </w:r>
    </w:p>
    <w:p w:rsidR="00DF69DB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 xml:space="preserve">Wymiana wkładek topikowych, bezpieczników mocy , główek bezpiecznikowych w </w:t>
      </w:r>
      <w:r w:rsidR="00DF69DB" w:rsidRPr="005625DD">
        <w:rPr>
          <w:rFonts w:asciiTheme="minorHAnsi" w:hAnsiTheme="minorHAnsi"/>
          <w:sz w:val="22"/>
          <w:szCs w:val="22"/>
        </w:rPr>
        <w:t xml:space="preserve">   </w:t>
      </w:r>
    </w:p>
    <w:p w:rsidR="00CF5CC0" w:rsidRPr="005625DD" w:rsidRDefault="00DF69DB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 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CF5CC0" w:rsidRPr="005625DD">
        <w:rPr>
          <w:rFonts w:asciiTheme="minorHAnsi" w:hAnsiTheme="minorHAnsi"/>
          <w:sz w:val="22"/>
          <w:szCs w:val="22"/>
        </w:rPr>
        <w:t>stacjach w obwodach oświetlenia drogowego,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przewodów w tablicach oświetleniowych,</w:t>
      </w:r>
    </w:p>
    <w:p w:rsidR="00CF5CC0" w:rsidRPr="005625DD" w:rsidRDefault="00CF5CC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lastRenderedPageBreak/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listew zaciskowych,</w:t>
      </w:r>
    </w:p>
    <w:p w:rsidR="00CF5CC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zmierzchowych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styczników na tablicach oświetleniowych,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Wymiana zegarów sterujących oświetleniem.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● </w:t>
      </w:r>
      <w:r w:rsidR="00F967E9" w:rsidRPr="005625DD">
        <w:rPr>
          <w:rFonts w:asciiTheme="minorHAnsi" w:hAnsiTheme="minorHAnsi"/>
          <w:sz w:val="22"/>
          <w:szCs w:val="22"/>
        </w:rPr>
        <w:t xml:space="preserve"> </w:t>
      </w:r>
      <w:r w:rsidRPr="005625DD">
        <w:rPr>
          <w:rFonts w:asciiTheme="minorHAnsi" w:hAnsiTheme="minorHAnsi"/>
          <w:sz w:val="22"/>
          <w:szCs w:val="22"/>
        </w:rPr>
        <w:t>Regulacja zegarów i przekaźników zmierzchowych,</w:t>
      </w:r>
    </w:p>
    <w:p w:rsidR="00840530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Prowadzenie oględzin oświetlenia drogowego,</w:t>
      </w:r>
    </w:p>
    <w:p w:rsidR="00B7365B" w:rsidRPr="005625DD" w:rsidRDefault="00840530" w:rsidP="001C200C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●</w:t>
      </w:r>
      <w:r w:rsidR="00F967E9" w:rsidRPr="005625DD">
        <w:rPr>
          <w:rFonts w:asciiTheme="minorHAnsi" w:hAnsiTheme="minorHAnsi"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Przeprowadzanie p</w:t>
      </w:r>
      <w:r w:rsidR="00B7365B" w:rsidRPr="005625DD">
        <w:rPr>
          <w:rFonts w:asciiTheme="minorHAnsi" w:hAnsiTheme="minorHAnsi"/>
          <w:sz w:val="22"/>
          <w:szCs w:val="22"/>
        </w:rPr>
        <w:t>omiarów i prób eksploatacyjnych</w:t>
      </w:r>
    </w:p>
    <w:p w:rsidR="001C200C" w:rsidRPr="005625DD" w:rsidRDefault="001C200C" w:rsidP="001C200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Konserwujący urządzenia musi spełniać wymagania zawarte w Instrukcji Współpracy Pomiędzy PGE Dystrybucja S.A. Oddział Białystok a Samorządem w Zakresie Konserwacji Oświetlenia Drogowego </w:t>
      </w:r>
    </w:p>
    <w:p w:rsidR="00B7365B" w:rsidRPr="005625DD" w:rsidRDefault="00B7365B" w:rsidP="00B736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Do obowiązków wykonawcy będzie należeć: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uiszczanie opłat dla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za dopuszczenie do wykonywania prac                         w zakresie bieżącej konserwacji oświetlenia ulicznego,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dokonywanie zgłoszeń w</w:t>
      </w:r>
      <w:r w:rsidRPr="005625DD">
        <w:rPr>
          <w:rFonts w:asciiTheme="minorHAnsi" w:hAnsiTheme="minorHAnsi"/>
          <w:bCs/>
          <w:sz w:val="22"/>
          <w:szCs w:val="22"/>
        </w:rPr>
        <w:t xml:space="preserve">  </w:t>
      </w:r>
      <w:r w:rsidRPr="005625DD">
        <w:rPr>
          <w:rFonts w:asciiTheme="minorHAnsi" w:hAnsiTheme="minorHAnsi"/>
          <w:sz w:val="22"/>
          <w:szCs w:val="22"/>
        </w:rPr>
        <w:t>Zakładzie Sieci w Łomży</w:t>
      </w:r>
      <w:r w:rsidRPr="005625DD">
        <w:rPr>
          <w:rFonts w:asciiTheme="minorHAnsi" w:hAnsiTheme="minorHAnsi"/>
          <w:bCs/>
          <w:sz w:val="22"/>
          <w:szCs w:val="22"/>
        </w:rPr>
        <w:t xml:space="preserve"> PGE</w:t>
      </w:r>
      <w:r w:rsidRPr="005625DD">
        <w:rPr>
          <w:rFonts w:asciiTheme="minorHAnsi" w:hAnsiTheme="minorHAnsi"/>
          <w:sz w:val="22"/>
          <w:szCs w:val="22"/>
        </w:rPr>
        <w:t xml:space="preserve"> Dystrybucja Białystok Sp. z o.o.  dotyczących wykonania prac związanych z realizacją przedmiotu zamówienia,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organizowanie i wykonywanie prac eksploatacyjnych zgodnie z obowiązującymi przepisami,</w:t>
      </w:r>
    </w:p>
    <w:p w:rsidR="002A677C" w:rsidRPr="005625DD" w:rsidRDefault="002A677C" w:rsidP="002A677C">
      <w:pPr>
        <w:pStyle w:val="Akapitzlist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przystąpienie do usuwania awarii: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24 godzin od zgłoszenia, w przypadku gdy nie świecą pojedyncze lampy,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12 godzin od zgłoszenia, w przypadku gdy nie świeci ciąg lamp,</w:t>
      </w:r>
    </w:p>
    <w:p w:rsidR="002A677C" w:rsidRPr="005625DD" w:rsidRDefault="002A677C" w:rsidP="002A677C">
      <w:pPr>
        <w:numPr>
          <w:ilvl w:val="1"/>
          <w:numId w:val="12"/>
        </w:numPr>
        <w:tabs>
          <w:tab w:val="clear" w:pos="1800"/>
          <w:tab w:val="left" w:pos="1440"/>
        </w:tabs>
        <w:suppressAutoHyphens/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nie później niż w ciągu 3 godzin od zgłoszenia, w przypadku gdy wystąpi uszkodzenie urządzeń oświetleniowych (np. złamanie wysięgnika, zwisający klosz lub cała oprawa, zerwanie przewodów oświetleniowych) - wykonawca zobowiązany  jest wówczas do doprowadzenia uszkodzonych urządzeń do właściwego stanu technicznego.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 xml:space="preserve">wyłączanie oświetlenia  w ciągu 1 godziny od uzyskania informacji </w:t>
      </w:r>
      <w:r w:rsidR="003903CA">
        <w:rPr>
          <w:rFonts w:asciiTheme="minorHAnsi" w:hAnsiTheme="minorHAnsi"/>
          <w:bCs/>
          <w:sz w:val="22"/>
          <w:szCs w:val="22"/>
        </w:rPr>
        <w:t>o nie wyłączeniu   oświetlenia</w:t>
      </w:r>
      <w:r w:rsidRPr="005625DD">
        <w:rPr>
          <w:rFonts w:asciiTheme="minorHAnsi" w:hAnsiTheme="minorHAnsi"/>
          <w:bCs/>
          <w:sz w:val="22"/>
          <w:szCs w:val="22"/>
        </w:rPr>
        <w:t xml:space="preserve"> w dzień przez urządzenia sterownicze oraz usuniecie awarii w terminie 1 dnia od momentu przystąpienia do usuwania awarii,</w:t>
      </w:r>
    </w:p>
    <w:p w:rsidR="002A677C" w:rsidRPr="005625DD" w:rsidRDefault="002A677C" w:rsidP="002A677C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ręczne włączanie i wyłączanie oświetlenia ulicznego w przypadku awarii zegarów sterujących.</w:t>
      </w: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2A677C" w:rsidRPr="005625DD" w:rsidRDefault="002A677C" w:rsidP="002A677C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Przewiduje się możliwość naliczania kar umownych Wykonawcy w razie odstąpienia od umowy lub zwłoki w wykonaniu prac wchodzących w zakres przedmiotu umowy w następujących przypadkach: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w przypadku odstąpienia od umowy przez Wykonawcę lub Zamawiającego z przyczyn, za które odpowiedzialność ponosi Wykonawca - w wysokości 5.000 zł,</w:t>
      </w:r>
    </w:p>
    <w:p w:rsidR="002A677C" w:rsidRPr="005625DD" w:rsidRDefault="002A677C" w:rsidP="002A677C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przystąpieniu do:</w:t>
      </w:r>
    </w:p>
    <w:p w:rsidR="002A677C" w:rsidRPr="005625DD" w:rsidRDefault="002A677C" w:rsidP="002A677C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lastRenderedPageBreak/>
        <w:t xml:space="preserve">usuwania awarii lub </w:t>
      </w:r>
    </w:p>
    <w:p w:rsidR="002A677C" w:rsidRPr="005625DD" w:rsidRDefault="002A677C" w:rsidP="00E077B8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wyłączenia oświetlenia w przypadku uzyskani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a informacji o nie wyłączeniu  </w:t>
      </w:r>
      <w:r w:rsidRPr="005625DD">
        <w:rPr>
          <w:rFonts w:asciiTheme="minorHAnsi" w:hAnsiTheme="minorHAnsi"/>
          <w:bCs/>
          <w:sz w:val="22"/>
          <w:szCs w:val="22"/>
        </w:rPr>
        <w:t>oświetlenia  w dzień przez urządzenia sterownicze</w:t>
      </w:r>
      <w:r w:rsidR="00E077B8" w:rsidRPr="005625DD">
        <w:rPr>
          <w:rFonts w:asciiTheme="minorHAnsi" w:hAnsiTheme="minorHAnsi"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Cs/>
          <w:sz w:val="22"/>
          <w:szCs w:val="22"/>
        </w:rPr>
        <w:t>w wysokości 10 zł za każdą godzinę zwłoki,</w:t>
      </w:r>
    </w:p>
    <w:p w:rsidR="002A677C" w:rsidRPr="005625DD" w:rsidRDefault="002A677C" w:rsidP="005B6C0E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Cs/>
          <w:sz w:val="22"/>
          <w:szCs w:val="22"/>
        </w:rPr>
        <w:t>za zwłokę w wykonaniu prac wchodzących w zakres przedmiotu umowy,  w wysokości 100 zł za każdy dzień zwłoki, liczonej od dnia ustalonego na wykonanie prac.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2.</w:t>
      </w:r>
      <w:r w:rsidR="00F967E9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Sposób uzyskania informacji dotyczących przedmiotu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2A677C" w:rsidRPr="005625DD" w:rsidRDefault="005B6C0E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Szczegółowe informacje dotyczące przedmiotu zamówienia można uzyskać osob</w:t>
      </w:r>
      <w:r w:rsidR="006A14DD">
        <w:rPr>
          <w:rFonts w:asciiTheme="minorHAnsi" w:hAnsiTheme="minorHAnsi"/>
          <w:sz w:val="22"/>
          <w:szCs w:val="22"/>
        </w:rPr>
        <w:t>iście w siedzibie zamawiającego, Gmina</w:t>
      </w:r>
      <w:r w:rsidR="006A14DD">
        <w:rPr>
          <w:rFonts w:asciiTheme="minorHAnsi" w:hAnsiTheme="minorHAnsi"/>
          <w:sz w:val="22"/>
          <w:szCs w:val="22"/>
        </w:rPr>
        <w:tab/>
      </w:r>
      <w:r w:rsidRPr="005625DD">
        <w:rPr>
          <w:rFonts w:asciiTheme="minorHAnsi" w:hAnsiTheme="minorHAnsi"/>
          <w:sz w:val="22"/>
          <w:szCs w:val="22"/>
        </w:rPr>
        <w:t xml:space="preserve"> Mały Płock 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3903CA">
        <w:rPr>
          <w:rFonts w:asciiTheme="minorHAnsi" w:hAnsiTheme="minorHAnsi"/>
          <w:sz w:val="22"/>
          <w:szCs w:val="22"/>
        </w:rPr>
        <w:t>18-516 Mały Płock, pok. nr 3</w:t>
      </w:r>
      <w:r w:rsidRPr="005625DD">
        <w:rPr>
          <w:rFonts w:asciiTheme="minorHAnsi" w:hAnsiTheme="minorHAnsi"/>
          <w:sz w:val="22"/>
          <w:szCs w:val="22"/>
        </w:rPr>
        <w:t xml:space="preserve"> lub telefoniczn</w:t>
      </w:r>
      <w:r w:rsidR="00B7365B" w:rsidRPr="005625DD">
        <w:rPr>
          <w:rFonts w:asciiTheme="minorHAnsi" w:hAnsiTheme="minorHAnsi"/>
          <w:sz w:val="22"/>
          <w:szCs w:val="22"/>
        </w:rPr>
        <w:t>ie pod numerem tel. (</w:t>
      </w:r>
      <w:r w:rsidR="002A677C" w:rsidRPr="005625DD">
        <w:rPr>
          <w:rFonts w:asciiTheme="minorHAnsi" w:hAnsiTheme="minorHAnsi"/>
          <w:sz w:val="22"/>
          <w:szCs w:val="22"/>
        </w:rPr>
        <w:t>86)</w:t>
      </w:r>
      <w:r w:rsidR="006A14DD">
        <w:rPr>
          <w:rFonts w:asciiTheme="minorHAnsi" w:hAnsiTheme="minorHAnsi"/>
          <w:sz w:val="22"/>
          <w:szCs w:val="22"/>
        </w:rPr>
        <w:t xml:space="preserve"> </w:t>
      </w:r>
      <w:r w:rsidR="002A677C" w:rsidRPr="005625DD">
        <w:rPr>
          <w:rFonts w:asciiTheme="minorHAnsi" w:hAnsiTheme="minorHAnsi"/>
          <w:sz w:val="22"/>
          <w:szCs w:val="22"/>
        </w:rPr>
        <w:t>279132</w:t>
      </w:r>
      <w:r w:rsidR="00B7365B" w:rsidRPr="005625DD">
        <w:rPr>
          <w:rFonts w:asciiTheme="minorHAnsi" w:hAnsiTheme="minorHAnsi"/>
          <w:sz w:val="22"/>
          <w:szCs w:val="22"/>
        </w:rPr>
        <w:t>1</w:t>
      </w:r>
    </w:p>
    <w:p w:rsidR="005B6C0E" w:rsidRPr="005625DD" w:rsidRDefault="001C200C" w:rsidP="002A67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Pracownik uprawniony </w:t>
      </w:r>
      <w:r w:rsidR="005B6C0E" w:rsidRPr="005625DD">
        <w:rPr>
          <w:rFonts w:asciiTheme="minorHAnsi" w:hAnsiTheme="minorHAnsi"/>
          <w:sz w:val="22"/>
          <w:szCs w:val="22"/>
        </w:rPr>
        <w:t>do kontaktów z</w:t>
      </w:r>
      <w:r w:rsidRPr="005625DD">
        <w:rPr>
          <w:rFonts w:asciiTheme="minorHAnsi" w:hAnsiTheme="minorHAnsi"/>
          <w:sz w:val="22"/>
          <w:szCs w:val="22"/>
        </w:rPr>
        <w:t xml:space="preserve"> wykonawcami</w:t>
      </w:r>
      <w:r w:rsidR="002A677C" w:rsidRPr="005625DD">
        <w:rPr>
          <w:rFonts w:asciiTheme="minorHAnsi" w:hAnsiTheme="minorHAnsi"/>
          <w:sz w:val="22"/>
          <w:szCs w:val="22"/>
        </w:rPr>
        <w:t>: Radosław Borawski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3.Termin wykonania zamówienia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Pr="005625DD" w:rsidRDefault="007E0AB7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Wymagany </w:t>
      </w:r>
      <w:r w:rsidR="005B6C0E" w:rsidRPr="005625DD">
        <w:rPr>
          <w:rFonts w:asciiTheme="minorHAnsi" w:hAnsiTheme="minorHAnsi"/>
          <w:sz w:val="22"/>
          <w:szCs w:val="22"/>
        </w:rPr>
        <w:t>termin real</w:t>
      </w:r>
      <w:bookmarkStart w:id="0" w:name="_GoBack"/>
      <w:bookmarkEnd w:id="0"/>
      <w:r w:rsidR="005B6C0E" w:rsidRPr="005625DD">
        <w:rPr>
          <w:rFonts w:asciiTheme="minorHAnsi" w:hAnsiTheme="minorHAnsi"/>
          <w:sz w:val="22"/>
          <w:szCs w:val="22"/>
        </w:rPr>
        <w:t>izacji zamówienia od dn</w:t>
      </w:r>
      <w:r w:rsidR="00194536">
        <w:rPr>
          <w:rFonts w:asciiTheme="minorHAnsi" w:hAnsiTheme="minorHAnsi"/>
          <w:sz w:val="22"/>
          <w:szCs w:val="22"/>
        </w:rPr>
        <w:t>ia podpisania umowy do 31.12.2020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5B6C0E" w:rsidRPr="005625DD">
        <w:rPr>
          <w:rFonts w:asciiTheme="minorHAnsi" w:hAnsiTheme="minorHAnsi"/>
          <w:sz w:val="22"/>
          <w:szCs w:val="22"/>
        </w:rPr>
        <w:t xml:space="preserve">r. </w:t>
      </w:r>
    </w:p>
    <w:p w:rsidR="005B6C0E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4.Opis wymagań stawianych wykonawcy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6A14DD" w:rsidRPr="005625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udzielenie zamówienia mogą ubiegać się wykonawcy, którzy:</w:t>
      </w:r>
    </w:p>
    <w:p w:rsidR="00AC7D70" w:rsidRPr="005625DD" w:rsidRDefault="00AC7D70" w:rsidP="00AC7D7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1)</w:t>
      </w:r>
      <w:r w:rsidR="006A14DD">
        <w:rPr>
          <w:rFonts w:asciiTheme="minorHAnsi" w:hAnsiTheme="minorHAnsi"/>
          <w:sz w:val="22"/>
          <w:szCs w:val="22"/>
        </w:rPr>
        <w:t xml:space="preserve">Będą </w:t>
      </w:r>
      <w:r w:rsidRPr="005625DD">
        <w:rPr>
          <w:rFonts w:asciiTheme="minorHAnsi" w:hAnsiTheme="minorHAnsi"/>
          <w:sz w:val="22"/>
          <w:szCs w:val="22"/>
        </w:rPr>
        <w:t>zatrudniać minimum 2 osoby posiadające: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świadectwo   kwalifikacyjne   „E”   uprawniające   do   zajmowania   się   eksploatacją urządzeń, instalacji i sieci na urządzeniach do 1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w zakresie „sieci elektrycznych oświetlenia ulicznego,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uprawnienia   do   prac   pod   napięciem   na   urządzeniach   do   1   </w:t>
      </w:r>
      <w:proofErr w:type="spellStart"/>
      <w:r w:rsidRPr="005625DD">
        <w:rPr>
          <w:rFonts w:asciiTheme="minorHAnsi" w:hAnsiTheme="minorHAnsi"/>
          <w:sz w:val="22"/>
          <w:szCs w:val="22"/>
        </w:rPr>
        <w:t>kV</w:t>
      </w:r>
      <w:proofErr w:type="spellEnd"/>
      <w:r w:rsidRPr="005625DD">
        <w:rPr>
          <w:rFonts w:asciiTheme="minorHAnsi" w:hAnsiTheme="minorHAnsi"/>
          <w:sz w:val="22"/>
          <w:szCs w:val="22"/>
        </w:rPr>
        <w:t xml:space="preserve">   zgodnie   z wymaganiami instrukcji PPN,</w:t>
      </w:r>
    </w:p>
    <w:p w:rsidR="00AC7D70" w:rsidRPr="005625DD" w:rsidRDefault="00AC7D70" w:rsidP="00AC7D7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zaświadczenia   kwalifikacyjne   uprawniające   do   obsługi   podnośnika   koszowego wydane przez Urząd Dozoru Technicznego.</w:t>
      </w:r>
    </w:p>
    <w:p w:rsidR="00AC7D70" w:rsidRPr="005625DD" w:rsidRDefault="00AC7D70" w:rsidP="00AC7D70">
      <w:pPr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2)dysponować podnośnikiem samochodowym z koszem izolowanym dopuszczonym do prac pod napięciem, zgodnie z wymaganiami instrukcji PPN,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5.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Opis sposobu wyboru oferty najkorzystniejszej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41"/>
        <w:rPr>
          <w:rFonts w:ascii="Calibri" w:hAnsi="Calibri"/>
          <w:color w:val="000000"/>
          <w:sz w:val="22"/>
          <w:szCs w:val="22"/>
        </w:rPr>
      </w:pPr>
      <w:r w:rsidRPr="006A14DD">
        <w:rPr>
          <w:rFonts w:ascii="Calibri" w:hAnsi="Calibri"/>
          <w:color w:val="000000"/>
          <w:sz w:val="22"/>
          <w:szCs w:val="22"/>
        </w:rPr>
        <w:t>Of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rta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z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 xml:space="preserve">ajniższą 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ceną, 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złożona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pr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 xml:space="preserve">ez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on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wcę,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sp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łniającego 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okre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ś</w:t>
      </w:r>
      <w:r w:rsidRPr="006A14DD">
        <w:rPr>
          <w:rFonts w:ascii="Calibri" w:hAnsi="Calibri"/>
          <w:color w:val="000000"/>
          <w:sz w:val="22"/>
          <w:szCs w:val="22"/>
        </w:rPr>
        <w:t xml:space="preserve">lone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3"/>
          <w:sz w:val="22"/>
          <w:szCs w:val="22"/>
        </w:rPr>
        <w:t>m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g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nia </w:t>
      </w:r>
      <w:r w:rsidRPr="006A14DD"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 xml:space="preserve">tanie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b</w:t>
      </w:r>
      <w:r w:rsidRPr="006A14DD">
        <w:rPr>
          <w:rFonts w:ascii="Calibri" w:hAnsi="Calibri"/>
          <w:color w:val="000000"/>
          <w:sz w:val="22"/>
          <w:szCs w:val="22"/>
        </w:rPr>
        <w:t>rana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j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ko oferta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jkor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tniejsz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.</w:t>
      </w:r>
    </w:p>
    <w:p w:rsidR="005B6C0E" w:rsidRPr="005625DD" w:rsidRDefault="005B6C0E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b/>
          <w:bCs/>
          <w:sz w:val="22"/>
          <w:szCs w:val="22"/>
        </w:rPr>
        <w:t>6.</w:t>
      </w:r>
      <w:r w:rsidR="00014573" w:rsidRPr="005625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25DD">
        <w:rPr>
          <w:rFonts w:asciiTheme="minorHAnsi" w:hAnsiTheme="minorHAnsi"/>
          <w:b/>
          <w:bCs/>
          <w:sz w:val="22"/>
          <w:szCs w:val="22"/>
        </w:rPr>
        <w:t>Miejsce i termin składania ofert</w:t>
      </w:r>
      <w:r w:rsidRPr="005625DD">
        <w:rPr>
          <w:rFonts w:asciiTheme="minorHAnsi" w:hAnsiTheme="minorHAnsi"/>
          <w:sz w:val="22"/>
          <w:szCs w:val="22"/>
        </w:rPr>
        <w:t>:</w:t>
      </w:r>
    </w:p>
    <w:p w:rsidR="005B6C0E" w:rsidRDefault="005B6C0E" w:rsidP="006A14DD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>Oferty n</w:t>
      </w:r>
      <w:r w:rsidR="006A14DD">
        <w:rPr>
          <w:rFonts w:asciiTheme="minorHAnsi" w:hAnsiTheme="minorHAnsi"/>
          <w:sz w:val="22"/>
          <w:szCs w:val="22"/>
        </w:rPr>
        <w:t>ależy składać w siedzibie Gminy Mały Płock</w:t>
      </w:r>
      <w:r w:rsidRPr="005625DD">
        <w:rPr>
          <w:rFonts w:asciiTheme="minorHAnsi" w:hAnsiTheme="minorHAnsi"/>
          <w:sz w:val="22"/>
          <w:szCs w:val="22"/>
        </w:rPr>
        <w:t xml:space="preserve"> ul. J. Kochanowskiego 15,</w:t>
      </w:r>
      <w:r w:rsidR="002A677C" w:rsidRPr="005625DD">
        <w:rPr>
          <w:rFonts w:asciiTheme="minorHAnsi" w:hAnsiTheme="minorHAnsi"/>
          <w:sz w:val="22"/>
          <w:szCs w:val="22"/>
        </w:rPr>
        <w:t xml:space="preserve"> </w:t>
      </w:r>
      <w:r w:rsidR="006A14DD">
        <w:rPr>
          <w:rFonts w:asciiTheme="minorHAnsi" w:hAnsiTheme="minorHAnsi"/>
          <w:sz w:val="22"/>
          <w:szCs w:val="22"/>
        </w:rPr>
        <w:t>18-516 Mały Płock, osobiście, pocztą lub poprzez innego doręczyciela w t</w:t>
      </w:r>
      <w:r w:rsidRPr="005625DD">
        <w:rPr>
          <w:rFonts w:asciiTheme="minorHAnsi" w:hAnsiTheme="minorHAnsi"/>
          <w:sz w:val="22"/>
          <w:szCs w:val="22"/>
        </w:rPr>
        <w:t>ermin</w:t>
      </w:r>
      <w:r w:rsidR="006A14DD">
        <w:rPr>
          <w:rFonts w:asciiTheme="minorHAnsi" w:hAnsiTheme="minorHAnsi"/>
          <w:sz w:val="22"/>
          <w:szCs w:val="22"/>
        </w:rPr>
        <w:t>ie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6A14DD">
        <w:rPr>
          <w:rFonts w:asciiTheme="minorHAnsi" w:hAnsiTheme="minorHAnsi"/>
          <w:sz w:val="22"/>
          <w:szCs w:val="22"/>
        </w:rPr>
        <w:t>do dnia</w:t>
      </w:r>
      <w:r w:rsidRPr="005625DD">
        <w:rPr>
          <w:rFonts w:asciiTheme="minorHAnsi" w:hAnsiTheme="minorHAnsi"/>
          <w:sz w:val="22"/>
          <w:szCs w:val="22"/>
        </w:rPr>
        <w:t xml:space="preserve"> </w:t>
      </w:r>
      <w:r w:rsidR="00194536">
        <w:rPr>
          <w:rFonts w:asciiTheme="minorHAnsi" w:hAnsiTheme="minorHAnsi"/>
          <w:sz w:val="22"/>
          <w:szCs w:val="22"/>
        </w:rPr>
        <w:t>30</w:t>
      </w:r>
      <w:r w:rsidR="00904700" w:rsidRPr="003903CA">
        <w:rPr>
          <w:rFonts w:asciiTheme="minorHAnsi" w:hAnsiTheme="minorHAnsi"/>
          <w:sz w:val="22"/>
          <w:szCs w:val="22"/>
        </w:rPr>
        <w:t>.12</w:t>
      </w:r>
      <w:r w:rsidR="00AF2BC9" w:rsidRPr="003903CA">
        <w:rPr>
          <w:rFonts w:asciiTheme="minorHAnsi" w:hAnsiTheme="minorHAnsi"/>
          <w:sz w:val="22"/>
          <w:szCs w:val="22"/>
        </w:rPr>
        <w:t>.</w:t>
      </w:r>
      <w:r w:rsidRPr="003903CA">
        <w:rPr>
          <w:rFonts w:asciiTheme="minorHAnsi" w:hAnsiTheme="minorHAnsi"/>
          <w:sz w:val="22"/>
          <w:szCs w:val="22"/>
        </w:rPr>
        <w:t>201</w:t>
      </w:r>
      <w:r w:rsidR="00194536">
        <w:rPr>
          <w:rFonts w:asciiTheme="minorHAnsi" w:hAnsiTheme="minorHAnsi"/>
          <w:sz w:val="22"/>
          <w:szCs w:val="22"/>
        </w:rPr>
        <w:t>9</w:t>
      </w:r>
      <w:r w:rsidRPr="003903CA">
        <w:rPr>
          <w:rFonts w:asciiTheme="minorHAnsi" w:hAnsiTheme="minorHAnsi"/>
          <w:sz w:val="22"/>
          <w:szCs w:val="22"/>
        </w:rPr>
        <w:t xml:space="preserve">r. godz. </w:t>
      </w:r>
      <w:r w:rsidR="006A14DD">
        <w:rPr>
          <w:rFonts w:asciiTheme="minorHAnsi" w:hAnsiTheme="minorHAnsi"/>
          <w:sz w:val="22"/>
          <w:szCs w:val="22"/>
        </w:rPr>
        <w:t>12</w:t>
      </w:r>
      <w:r w:rsidR="001B689B" w:rsidRPr="003903CA">
        <w:rPr>
          <w:rFonts w:asciiTheme="minorHAnsi" w:hAnsiTheme="minorHAnsi"/>
          <w:sz w:val="22"/>
          <w:szCs w:val="22"/>
        </w:rPr>
        <w:t>:00</w:t>
      </w:r>
      <w:r w:rsidR="006A14DD">
        <w:rPr>
          <w:rFonts w:asciiTheme="minorHAnsi" w:hAnsiTheme="minorHAnsi"/>
          <w:sz w:val="22"/>
          <w:szCs w:val="22"/>
        </w:rPr>
        <w:t>.</w:t>
      </w: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  <w:r w:rsidRPr="00754715">
        <w:rPr>
          <w:rFonts w:ascii="Calibri" w:hAnsi="Calibri"/>
          <w:color w:val="000000"/>
        </w:rPr>
        <w:t>Ofe</w:t>
      </w:r>
      <w:r w:rsidRPr="00754715">
        <w:rPr>
          <w:rFonts w:ascii="Calibri" w:hAnsi="Calibri"/>
          <w:color w:val="000000"/>
          <w:spacing w:val="-1"/>
        </w:rPr>
        <w:t>r</w:t>
      </w:r>
      <w:r w:rsidRPr="00754715">
        <w:rPr>
          <w:rFonts w:ascii="Calibri" w:hAnsi="Calibri"/>
          <w:color w:val="000000"/>
        </w:rPr>
        <w:t xml:space="preserve">ta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winna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  <w:spacing w:val="2"/>
        </w:rPr>
        <w:t>b</w:t>
      </w:r>
      <w:r w:rsidRPr="00754715">
        <w:rPr>
          <w:rFonts w:ascii="Calibri" w:hAnsi="Calibri"/>
          <w:color w:val="000000"/>
          <w:spacing w:val="-6"/>
        </w:rPr>
        <w:t>y</w:t>
      </w:r>
      <w:r w:rsidRPr="00754715">
        <w:rPr>
          <w:rFonts w:ascii="Calibri" w:hAnsi="Calibri"/>
          <w:color w:val="000000"/>
        </w:rPr>
        <w:t xml:space="preserve">ć </w:t>
      </w:r>
      <w:r w:rsidRPr="00754715">
        <w:rPr>
          <w:rFonts w:ascii="Calibri" w:hAnsi="Calibri"/>
          <w:color w:val="000000"/>
          <w:spacing w:val="18"/>
        </w:rPr>
        <w:t xml:space="preserve"> </w:t>
      </w:r>
      <w:r w:rsidRPr="00754715">
        <w:rPr>
          <w:rFonts w:ascii="Calibri" w:hAnsi="Calibri"/>
          <w:color w:val="000000"/>
        </w:rPr>
        <w:t>sp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</w:rPr>
        <w:t xml:space="preserve">rządzona </w:t>
      </w:r>
      <w:r w:rsidRPr="00754715">
        <w:rPr>
          <w:rFonts w:ascii="Calibri" w:hAnsi="Calibri"/>
          <w:color w:val="000000"/>
          <w:spacing w:val="16"/>
        </w:rPr>
        <w:t xml:space="preserve"> </w:t>
      </w:r>
      <w:r w:rsidRPr="00754715">
        <w:rPr>
          <w:rFonts w:ascii="Calibri" w:hAnsi="Calibri"/>
          <w:color w:val="000000"/>
        </w:rPr>
        <w:t xml:space="preserve">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</w:rPr>
        <w:t>„F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  <w:spacing w:val="3"/>
        </w:rPr>
        <w:t>r</w:t>
      </w:r>
      <w:r w:rsidRPr="00754715">
        <w:rPr>
          <w:rFonts w:ascii="Calibri" w:hAnsi="Calibri"/>
          <w:color w:val="000000"/>
        </w:rPr>
        <w:t xml:space="preserve">mularzu </w:t>
      </w:r>
      <w:r w:rsidRPr="00754715">
        <w:rPr>
          <w:rFonts w:ascii="Calibri" w:hAnsi="Calibri"/>
          <w:color w:val="000000"/>
          <w:spacing w:val="13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o</w:t>
      </w:r>
      <w:r w:rsidRPr="00754715">
        <w:rPr>
          <w:rFonts w:ascii="Calibri" w:hAnsi="Calibri"/>
          <w:color w:val="000000"/>
        </w:rPr>
        <w:t>fer</w:t>
      </w:r>
      <w:r w:rsidRPr="00754715">
        <w:rPr>
          <w:rFonts w:ascii="Calibri" w:hAnsi="Calibri"/>
          <w:color w:val="000000"/>
          <w:spacing w:val="5"/>
        </w:rPr>
        <w:t>t</w:t>
      </w:r>
      <w:r w:rsidRPr="00754715">
        <w:rPr>
          <w:rFonts w:ascii="Calibri" w:hAnsi="Calibri"/>
          <w:color w:val="000000"/>
        </w:rPr>
        <w:t xml:space="preserve">y </w:t>
      </w:r>
      <w:r w:rsidRPr="00754715">
        <w:rPr>
          <w:rFonts w:ascii="Calibri" w:hAnsi="Calibri"/>
          <w:color w:val="000000"/>
          <w:spacing w:val="12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c</w:t>
      </w:r>
      <w:r w:rsidRPr="00754715">
        <w:rPr>
          <w:rFonts w:ascii="Calibri" w:hAnsi="Calibri"/>
          <w:color w:val="000000"/>
        </w:rPr>
        <w:t xml:space="preserve">enowej”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-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d</w:t>
      </w:r>
      <w:r w:rsidRPr="00754715">
        <w:rPr>
          <w:rFonts w:ascii="Calibri" w:hAnsi="Calibri"/>
          <w:color w:val="000000"/>
        </w:rPr>
        <w:t xml:space="preserve">ruk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do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</w:rPr>
        <w:t>pobra</w:t>
      </w:r>
      <w:r w:rsidRPr="00754715">
        <w:rPr>
          <w:rFonts w:ascii="Calibri" w:hAnsi="Calibri"/>
          <w:color w:val="000000"/>
          <w:spacing w:val="-1"/>
        </w:rPr>
        <w:t>n</w:t>
      </w:r>
      <w:r w:rsidRPr="00754715">
        <w:rPr>
          <w:rFonts w:ascii="Calibri" w:hAnsi="Calibri"/>
          <w:color w:val="000000"/>
        </w:rPr>
        <w:t xml:space="preserve">ia </w:t>
      </w:r>
      <w:r w:rsidRPr="00754715">
        <w:rPr>
          <w:rFonts w:ascii="Calibri" w:hAnsi="Calibri"/>
          <w:color w:val="000000"/>
          <w:spacing w:val="15"/>
        </w:rPr>
        <w:t xml:space="preserve"> </w:t>
      </w:r>
      <w:r w:rsidRPr="00754715">
        <w:rPr>
          <w:rFonts w:ascii="Calibri" w:hAnsi="Calibri"/>
          <w:color w:val="000000"/>
        </w:rPr>
        <w:t xml:space="preserve">na </w:t>
      </w:r>
      <w:r w:rsidRPr="00754715">
        <w:rPr>
          <w:rFonts w:ascii="Calibri" w:hAnsi="Calibri"/>
          <w:color w:val="000000"/>
          <w:spacing w:val="14"/>
        </w:rPr>
        <w:t xml:space="preserve"> </w:t>
      </w:r>
      <w:r w:rsidRPr="00754715">
        <w:rPr>
          <w:rFonts w:ascii="Calibri" w:hAnsi="Calibri"/>
          <w:color w:val="000000"/>
          <w:spacing w:val="-2"/>
        </w:rPr>
        <w:t>s</w:t>
      </w:r>
      <w:r w:rsidRPr="00754715">
        <w:rPr>
          <w:rFonts w:ascii="Calibri" w:hAnsi="Calibri"/>
          <w:color w:val="000000"/>
        </w:rPr>
        <w:t>tronie i</w:t>
      </w:r>
      <w:r w:rsidRPr="00754715">
        <w:rPr>
          <w:rFonts w:ascii="Calibri" w:hAnsi="Calibri"/>
          <w:color w:val="000000"/>
          <w:spacing w:val="-1"/>
        </w:rPr>
        <w:t>n</w:t>
      </w:r>
      <w:r w:rsidRPr="00754715">
        <w:rPr>
          <w:rFonts w:ascii="Calibri" w:hAnsi="Calibri"/>
          <w:color w:val="000000"/>
        </w:rPr>
        <w:t xml:space="preserve">ternetowej </w:t>
      </w:r>
      <w:r w:rsidRPr="00754715">
        <w:rPr>
          <w:rFonts w:ascii="Calibri" w:hAnsi="Calibri"/>
          <w:color w:val="000000"/>
          <w:spacing w:val="1"/>
        </w:rPr>
        <w:t xml:space="preserve"> </w:t>
      </w:r>
      <w:hyperlink r:id="rId8" w:history="1">
        <w:r w:rsidRPr="00754715">
          <w:rPr>
            <w:rStyle w:val="Hipercze"/>
            <w:rFonts w:ascii="Calibri" w:hAnsi="Calibri"/>
            <w:b/>
            <w:bCs/>
            <w:spacing w:val="1"/>
          </w:rPr>
          <w:t>www.malyplock.pl</w:t>
        </w:r>
      </w:hyperlink>
      <w:r w:rsidRPr="00754715">
        <w:rPr>
          <w:rFonts w:ascii="Calibri" w:hAnsi="Calibri"/>
          <w:b/>
          <w:bCs/>
          <w:color w:val="0000FF"/>
          <w:spacing w:val="1"/>
          <w:u w:val="single"/>
        </w:rPr>
        <w:t xml:space="preserve"> </w:t>
      </w:r>
      <w:r w:rsidRPr="00754715">
        <w:rPr>
          <w:rFonts w:ascii="Calibri" w:hAnsi="Calibri"/>
          <w:b/>
          <w:bCs/>
          <w:color w:val="0000FF"/>
          <w:spacing w:val="1"/>
        </w:rPr>
        <w:t xml:space="preserve"> </w:t>
      </w:r>
      <w:r w:rsidRPr="00754715">
        <w:rPr>
          <w:rFonts w:ascii="Calibri" w:hAnsi="Calibri"/>
          <w:bCs/>
          <w:spacing w:val="1"/>
        </w:rPr>
        <w:t>lub na wnios</w:t>
      </w:r>
      <w:r>
        <w:rPr>
          <w:rFonts w:ascii="Calibri" w:hAnsi="Calibri"/>
          <w:bCs/>
          <w:spacing w:val="1"/>
        </w:rPr>
        <w:t>ek w Urzędzie Gminy  pok</w:t>
      </w:r>
      <w:r w:rsidR="00194536">
        <w:rPr>
          <w:rFonts w:ascii="Calibri" w:hAnsi="Calibri"/>
          <w:bCs/>
          <w:spacing w:val="1"/>
        </w:rPr>
        <w:t>.</w:t>
      </w:r>
      <w:r>
        <w:rPr>
          <w:rFonts w:ascii="Calibri" w:hAnsi="Calibri"/>
          <w:bCs/>
          <w:spacing w:val="1"/>
        </w:rPr>
        <w:t xml:space="preserve"> nr 3.</w:t>
      </w: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6A14DD" w:rsidRPr="006A14DD" w:rsidRDefault="006A14DD" w:rsidP="006A14DD">
      <w:pPr>
        <w:widowControl w:val="0"/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="Calibri" w:hAnsi="Calibri"/>
        </w:rPr>
      </w:pPr>
    </w:p>
    <w:p w:rsidR="005B6C0E" w:rsidRPr="005625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="005B6C0E" w:rsidRPr="005625DD">
        <w:rPr>
          <w:rFonts w:asciiTheme="minorHAnsi" w:hAnsiTheme="minorHAnsi"/>
          <w:b/>
          <w:bCs/>
          <w:sz w:val="22"/>
          <w:szCs w:val="22"/>
        </w:rPr>
        <w:t>.Informacja o wyborze najkorzystniejszej oferty</w:t>
      </w:r>
      <w:r w:rsidR="005B6C0E" w:rsidRPr="005625DD">
        <w:rPr>
          <w:rFonts w:asciiTheme="minorHAnsi" w:hAnsiTheme="minorHAnsi"/>
          <w:sz w:val="22"/>
          <w:szCs w:val="22"/>
        </w:rPr>
        <w:t>: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79"/>
        <w:jc w:val="both"/>
        <w:rPr>
          <w:rFonts w:ascii="Calibri" w:hAnsi="Calibri"/>
          <w:color w:val="000000"/>
          <w:sz w:val="22"/>
          <w:szCs w:val="22"/>
        </w:rPr>
      </w:pPr>
      <w:r w:rsidRPr="006A14D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nfor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 xml:space="preserve">acja  </w:t>
      </w:r>
      <w:r w:rsidRPr="006A14DD">
        <w:rPr>
          <w:rFonts w:ascii="Calibri" w:hAnsi="Calibri"/>
          <w:color w:val="000000"/>
          <w:spacing w:val="-9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o</w:t>
      </w:r>
      <w:r w:rsidRPr="006A14DD">
        <w:rPr>
          <w:rFonts w:ascii="Calibri" w:hAnsi="Calibri"/>
          <w:color w:val="000000"/>
          <w:sz w:val="22"/>
          <w:szCs w:val="22"/>
        </w:rPr>
        <w:t xml:space="preserve">rze  </w:t>
      </w:r>
      <w:r w:rsidRPr="006A14DD">
        <w:rPr>
          <w:rFonts w:ascii="Calibri" w:hAnsi="Calibri"/>
          <w:color w:val="000000"/>
          <w:spacing w:val="-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jkor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tniejsz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j  </w:t>
      </w:r>
      <w:r w:rsidRPr="006A14DD">
        <w:rPr>
          <w:rFonts w:ascii="Calibri" w:hAnsi="Calibri"/>
          <w:color w:val="000000"/>
          <w:spacing w:val="-10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o</w:t>
      </w:r>
      <w:r w:rsidRPr="006A14DD">
        <w:rPr>
          <w:rFonts w:ascii="Calibri" w:hAnsi="Calibri"/>
          <w:color w:val="000000"/>
          <w:sz w:val="22"/>
          <w:szCs w:val="22"/>
        </w:rPr>
        <w:t>fer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t</w:t>
      </w:r>
      <w:r w:rsidRPr="006A14DD">
        <w:rPr>
          <w:rFonts w:ascii="Calibri" w:hAnsi="Calibri"/>
          <w:color w:val="000000"/>
          <w:sz w:val="22"/>
          <w:szCs w:val="22"/>
        </w:rPr>
        <w:t xml:space="preserve">y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zaw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er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 xml:space="preserve">jąca:  </w:t>
      </w:r>
      <w:r w:rsidRPr="006A14DD">
        <w:rPr>
          <w:rFonts w:ascii="Calibri" w:hAnsi="Calibri"/>
          <w:color w:val="000000"/>
          <w:spacing w:val="-10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nazwę  </w:t>
      </w:r>
      <w:r w:rsidRPr="006A14DD">
        <w:rPr>
          <w:rFonts w:ascii="Calibri" w:hAnsi="Calibri"/>
          <w:color w:val="000000"/>
          <w:spacing w:val="-13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(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f</w:t>
      </w:r>
      <w:r w:rsidRPr="006A14DD">
        <w:rPr>
          <w:rFonts w:ascii="Calibri" w:hAnsi="Calibri"/>
          <w:color w:val="000000"/>
          <w:sz w:val="22"/>
          <w:szCs w:val="22"/>
        </w:rPr>
        <w:t>i</w:t>
      </w:r>
      <w:r w:rsidRPr="006A14DD">
        <w:rPr>
          <w:rFonts w:ascii="Calibri" w:hAnsi="Calibri"/>
          <w:color w:val="000000"/>
          <w:spacing w:val="4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 xml:space="preserve">mę),  </w:t>
      </w:r>
      <w:r w:rsidRPr="006A14DD">
        <w:rPr>
          <w:rFonts w:ascii="Calibri" w:hAnsi="Calibri"/>
          <w:color w:val="000000"/>
          <w:spacing w:val="-1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s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 xml:space="preserve">edzibę  </w:t>
      </w:r>
      <w:r w:rsidRPr="006A14DD">
        <w:rPr>
          <w:rFonts w:ascii="Calibri" w:hAnsi="Calibri"/>
          <w:color w:val="000000"/>
          <w:spacing w:val="-1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i  </w:t>
      </w:r>
      <w:r w:rsidRPr="006A14DD">
        <w:rPr>
          <w:rFonts w:ascii="Calibri" w:hAnsi="Calibri"/>
          <w:color w:val="000000"/>
          <w:spacing w:val="-12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adr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 xml:space="preserve">s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>aw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,</w:t>
      </w:r>
      <w:r w:rsidRPr="006A14DD">
        <w:rPr>
          <w:rFonts w:ascii="Calibri" w:hAnsi="Calibri"/>
          <w:color w:val="000000"/>
          <w:spacing w:val="22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tórego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f</w:t>
      </w:r>
      <w:r w:rsidRPr="006A14DD">
        <w:rPr>
          <w:rFonts w:ascii="Calibri" w:hAnsi="Calibri"/>
          <w:color w:val="000000"/>
          <w:sz w:val="22"/>
          <w:szCs w:val="22"/>
        </w:rPr>
        <w:t>ertę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>ano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zostanie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opu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b</w:t>
      </w:r>
      <w:r w:rsidRPr="006A14DD">
        <w:rPr>
          <w:rFonts w:ascii="Calibri" w:hAnsi="Calibri"/>
          <w:color w:val="000000"/>
          <w:sz w:val="22"/>
          <w:szCs w:val="22"/>
        </w:rPr>
        <w:t>likowana</w:t>
      </w:r>
      <w:r>
        <w:rPr>
          <w:rFonts w:ascii="Calibri" w:hAnsi="Calibri"/>
          <w:color w:val="000000"/>
          <w:spacing w:val="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7"/>
          <w:sz w:val="22"/>
          <w:szCs w:val="22"/>
        </w:rPr>
        <w:t xml:space="preserve">w jednej z form: </w:t>
      </w:r>
      <w:r w:rsidRPr="006A14DD">
        <w:rPr>
          <w:rFonts w:ascii="Calibri" w:hAnsi="Calibri"/>
          <w:color w:val="000000"/>
          <w:sz w:val="22"/>
          <w:szCs w:val="22"/>
        </w:rPr>
        <w:t>na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tronie</w:t>
      </w:r>
      <w:r w:rsidRPr="006A14DD">
        <w:rPr>
          <w:rFonts w:ascii="Calibri" w:hAnsi="Calibri"/>
          <w:color w:val="000000"/>
          <w:spacing w:val="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internetowej</w:t>
      </w:r>
      <w:r w:rsidRPr="006A14DD">
        <w:rPr>
          <w:rFonts w:ascii="Calibri" w:hAnsi="Calibri"/>
          <w:color w:val="000000"/>
          <w:spacing w:val="18"/>
          <w:sz w:val="22"/>
          <w:szCs w:val="22"/>
        </w:rPr>
        <w:t xml:space="preserve"> </w:t>
      </w:r>
      <w:hyperlink r:id="rId9" w:history="1">
        <w:r w:rsidRPr="006A14DD">
          <w:rPr>
            <w:rStyle w:val="Hipercze"/>
            <w:rFonts w:ascii="Calibri" w:hAnsi="Calibri"/>
            <w:b/>
            <w:bCs/>
            <w:spacing w:val="1"/>
            <w:sz w:val="22"/>
            <w:szCs w:val="22"/>
          </w:rPr>
          <w:t>www</w:t>
        </w:r>
        <w:r w:rsidRPr="006A14DD">
          <w:rPr>
            <w:rStyle w:val="Hipercze"/>
            <w:rFonts w:ascii="Calibri" w:hAnsi="Calibri"/>
            <w:b/>
            <w:bCs/>
            <w:spacing w:val="-1"/>
            <w:sz w:val="22"/>
            <w:szCs w:val="22"/>
          </w:rPr>
          <w:t>.</w:t>
        </w:r>
        <w:r w:rsidRPr="006A14DD">
          <w:rPr>
            <w:rStyle w:val="Hipercze"/>
            <w:rFonts w:ascii="Calibri" w:hAnsi="Calibri"/>
            <w:b/>
            <w:bCs/>
            <w:spacing w:val="-2"/>
            <w:sz w:val="22"/>
            <w:szCs w:val="22"/>
          </w:rPr>
          <w:t>malyplock.pl</w:t>
        </w:r>
      </w:hyperlink>
      <w:r w:rsidRPr="006A14DD">
        <w:rPr>
          <w:rFonts w:ascii="Calibri" w:hAnsi="Calibri"/>
          <w:bCs/>
          <w:spacing w:val="-2"/>
          <w:sz w:val="22"/>
          <w:szCs w:val="22"/>
        </w:rPr>
        <w:t>, na tablicy ogłoszeń w siedzibie Urzędu.</w:t>
      </w:r>
      <w:r w:rsidRPr="006A14DD">
        <w:rPr>
          <w:rFonts w:ascii="Calibri" w:hAnsi="Calibri"/>
          <w:color w:val="000000"/>
          <w:sz w:val="22"/>
          <w:szCs w:val="22"/>
        </w:rPr>
        <w:t xml:space="preserve"> n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a</w:t>
      </w:r>
      <w:r w:rsidRPr="006A14DD">
        <w:rPr>
          <w:rFonts w:ascii="Calibri" w:hAnsi="Calibri"/>
          <w:color w:val="000000"/>
          <w:sz w:val="22"/>
          <w:szCs w:val="22"/>
        </w:rPr>
        <w:t>jpóźniej w terminie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7 dni od d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 xml:space="preserve">ia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>kładania ofert.</w:t>
      </w:r>
    </w:p>
    <w:p w:rsidR="005B6C0E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5B6C0E" w:rsidRPr="005625DD">
        <w:rPr>
          <w:rFonts w:asciiTheme="minorHAnsi" w:hAnsiTheme="minorHAnsi"/>
          <w:b/>
          <w:bCs/>
          <w:sz w:val="22"/>
          <w:szCs w:val="22"/>
        </w:rPr>
        <w:t>.Informacja o terminie i miejscu podpisania umowy</w:t>
      </w:r>
      <w:r w:rsidR="005B6C0E" w:rsidRPr="005625DD">
        <w:rPr>
          <w:rFonts w:asciiTheme="minorHAnsi" w:hAnsiTheme="minorHAnsi"/>
          <w:sz w:val="22"/>
          <w:szCs w:val="22"/>
        </w:rPr>
        <w:t>:</w:t>
      </w:r>
      <w:r w:rsidR="00712803" w:rsidRPr="005625DD">
        <w:rPr>
          <w:rFonts w:asciiTheme="minorHAnsi" w:hAnsiTheme="minorHAnsi"/>
          <w:sz w:val="22"/>
          <w:szCs w:val="22"/>
        </w:rPr>
        <w:t xml:space="preserve"> </w:t>
      </w:r>
    </w:p>
    <w:p w:rsidR="006A14DD" w:rsidRPr="006A14DD" w:rsidRDefault="006A14DD" w:rsidP="006A14DD">
      <w:pPr>
        <w:widowControl w:val="0"/>
        <w:autoSpaceDE w:val="0"/>
        <w:autoSpaceDN w:val="0"/>
        <w:adjustRightInd w:val="0"/>
        <w:ind w:right="-13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I</w:t>
      </w:r>
      <w:r w:rsidRPr="006A14DD">
        <w:rPr>
          <w:rFonts w:ascii="Calibri" w:hAnsi="Calibri"/>
          <w:color w:val="000000"/>
          <w:sz w:val="22"/>
          <w:szCs w:val="22"/>
        </w:rPr>
        <w:t>nfor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 xml:space="preserve">acja </w:t>
      </w:r>
      <w:r w:rsidRPr="006A14DD">
        <w:rPr>
          <w:rFonts w:ascii="Calibri" w:hAnsi="Calibri"/>
          <w:color w:val="000000"/>
          <w:spacing w:val="-14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 </w:t>
      </w:r>
      <w:r w:rsidRPr="006A14DD">
        <w:rPr>
          <w:rFonts w:ascii="Calibri" w:hAnsi="Calibri"/>
          <w:color w:val="000000"/>
          <w:spacing w:val="-1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terminie </w:t>
      </w:r>
      <w:r w:rsidRPr="006A14DD">
        <w:rPr>
          <w:rFonts w:ascii="Calibri" w:hAnsi="Calibri"/>
          <w:color w:val="000000"/>
          <w:spacing w:val="-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i </w:t>
      </w:r>
      <w:r w:rsidRPr="006A14DD">
        <w:rPr>
          <w:rFonts w:ascii="Calibri" w:hAnsi="Calibri"/>
          <w:color w:val="000000"/>
          <w:spacing w:val="-17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miejscu </w:t>
      </w:r>
      <w:r w:rsidRPr="006A14DD">
        <w:rPr>
          <w:rFonts w:ascii="Calibri" w:hAnsi="Calibri"/>
          <w:color w:val="000000"/>
          <w:spacing w:val="-18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podpisania </w:t>
      </w:r>
      <w:r w:rsidRPr="006A14DD">
        <w:rPr>
          <w:rFonts w:ascii="Calibri" w:hAnsi="Calibri"/>
          <w:color w:val="000000"/>
          <w:spacing w:val="-15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u</w:t>
      </w:r>
      <w:r w:rsidRPr="006A14DD">
        <w:rPr>
          <w:rFonts w:ascii="Calibri" w:hAnsi="Calibri"/>
          <w:color w:val="000000"/>
          <w:spacing w:val="-3"/>
          <w:sz w:val="22"/>
          <w:szCs w:val="22"/>
        </w:rPr>
        <w:t>m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 xml:space="preserve">y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zo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s</w:t>
      </w:r>
      <w:r w:rsidRPr="006A14DD">
        <w:rPr>
          <w:rFonts w:ascii="Calibri" w:hAnsi="Calibri"/>
          <w:color w:val="000000"/>
          <w:sz w:val="22"/>
          <w:szCs w:val="22"/>
        </w:rPr>
        <w:t xml:space="preserve">tanie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pr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z</w:t>
      </w:r>
      <w:r w:rsidRPr="006A14DD">
        <w:rPr>
          <w:rFonts w:ascii="Calibri" w:hAnsi="Calibri"/>
          <w:color w:val="000000"/>
          <w:sz w:val="22"/>
          <w:szCs w:val="22"/>
        </w:rPr>
        <w:t xml:space="preserve">ekazana 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>t</w:t>
      </w:r>
      <w:r w:rsidRPr="006A14DD"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A14DD">
        <w:rPr>
          <w:rFonts w:ascii="Calibri" w:hAnsi="Calibri"/>
          <w:color w:val="000000"/>
          <w:sz w:val="22"/>
          <w:szCs w:val="22"/>
        </w:rPr>
        <w:t>lefonicznie lub przy wykorzystaniu środków komunikacji elektronicznej</w:t>
      </w:r>
      <w:r w:rsidRPr="006A14DD">
        <w:rPr>
          <w:rFonts w:ascii="Calibri" w:hAnsi="Calibri"/>
          <w:color w:val="000000"/>
          <w:spacing w:val="-16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z w:val="22"/>
          <w:szCs w:val="22"/>
        </w:rPr>
        <w:t>y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o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n</w:t>
      </w:r>
      <w:r w:rsidRPr="006A14DD">
        <w:rPr>
          <w:rFonts w:ascii="Calibri" w:hAnsi="Calibri"/>
          <w:color w:val="000000"/>
          <w:sz w:val="22"/>
          <w:szCs w:val="22"/>
        </w:rPr>
        <w:t>aw</w:t>
      </w:r>
      <w:r w:rsidRPr="006A14DD">
        <w:rPr>
          <w:rFonts w:ascii="Calibri" w:hAnsi="Calibri"/>
          <w:color w:val="000000"/>
          <w:spacing w:val="2"/>
          <w:sz w:val="22"/>
          <w:szCs w:val="22"/>
        </w:rPr>
        <w:t>c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 xml:space="preserve">, </w:t>
      </w:r>
      <w:r w:rsidRPr="006A14DD">
        <w:rPr>
          <w:rFonts w:ascii="Calibri" w:hAnsi="Calibri"/>
          <w:color w:val="000000"/>
          <w:spacing w:val="-2"/>
          <w:sz w:val="22"/>
          <w:szCs w:val="22"/>
        </w:rPr>
        <w:t>k</w:t>
      </w:r>
      <w:r w:rsidRPr="006A14DD">
        <w:rPr>
          <w:rFonts w:ascii="Calibri" w:hAnsi="Calibri"/>
          <w:color w:val="000000"/>
          <w:sz w:val="22"/>
          <w:szCs w:val="22"/>
        </w:rPr>
        <w:t>tórego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6A14DD">
        <w:rPr>
          <w:rFonts w:ascii="Calibri" w:hAnsi="Calibri"/>
          <w:color w:val="000000"/>
          <w:sz w:val="22"/>
          <w:szCs w:val="22"/>
        </w:rPr>
        <w:t xml:space="preserve">ofertę </w:t>
      </w:r>
      <w:r w:rsidRPr="006A14DD">
        <w:rPr>
          <w:rFonts w:ascii="Calibri" w:hAnsi="Calibri"/>
          <w:color w:val="000000"/>
          <w:spacing w:val="1"/>
          <w:sz w:val="22"/>
          <w:szCs w:val="22"/>
        </w:rPr>
        <w:t>w</w:t>
      </w:r>
      <w:r w:rsidRPr="006A14DD">
        <w:rPr>
          <w:rFonts w:ascii="Calibri" w:hAnsi="Calibri"/>
          <w:color w:val="000000"/>
          <w:spacing w:val="-6"/>
          <w:sz w:val="22"/>
          <w:szCs w:val="22"/>
        </w:rPr>
        <w:t>y</w:t>
      </w:r>
      <w:r w:rsidRPr="006A14DD">
        <w:rPr>
          <w:rFonts w:ascii="Calibri" w:hAnsi="Calibri"/>
          <w:color w:val="000000"/>
          <w:sz w:val="22"/>
          <w:szCs w:val="22"/>
        </w:rPr>
        <w:t>b</w:t>
      </w:r>
      <w:r w:rsidRPr="006A14DD">
        <w:rPr>
          <w:rFonts w:ascii="Calibri" w:hAnsi="Calibri"/>
          <w:color w:val="000000"/>
          <w:spacing w:val="3"/>
          <w:sz w:val="22"/>
          <w:szCs w:val="22"/>
        </w:rPr>
        <w:t>r</w:t>
      </w:r>
      <w:r w:rsidRPr="006A14DD">
        <w:rPr>
          <w:rFonts w:ascii="Calibri" w:hAnsi="Calibri"/>
          <w:color w:val="000000"/>
          <w:sz w:val="22"/>
          <w:szCs w:val="22"/>
        </w:rPr>
        <w:t>ano.</w:t>
      </w:r>
    </w:p>
    <w:p w:rsidR="006A14DD" w:rsidRPr="006A14DD" w:rsidRDefault="006A14DD" w:rsidP="005B6C0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277AA" w:rsidRDefault="003277AA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Default="008A301B" w:rsidP="003277AA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8A301B">
        <w:rPr>
          <w:rFonts w:asciiTheme="minorHAnsi" w:hAnsiTheme="minorHAnsi"/>
          <w:i/>
          <w:sz w:val="22"/>
          <w:szCs w:val="22"/>
        </w:rPr>
        <w:t>Wójt Gminy</w:t>
      </w:r>
    </w:p>
    <w:p w:rsidR="008A301B" w:rsidRPr="008A301B" w:rsidRDefault="008A301B" w:rsidP="008A301B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8A301B">
        <w:rPr>
          <w:rFonts w:asciiTheme="minorHAnsi" w:hAnsiTheme="minorHAnsi"/>
          <w:i/>
          <w:sz w:val="22"/>
          <w:szCs w:val="22"/>
        </w:rPr>
        <w:t>Józef Dymerski</w:t>
      </w:r>
    </w:p>
    <w:p w:rsidR="003277AA" w:rsidRPr="005625DD" w:rsidRDefault="000B7315" w:rsidP="00014573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Załączniki:</w:t>
      </w:r>
    </w:p>
    <w:p w:rsidR="003277AA" w:rsidRPr="005625DD" w:rsidRDefault="006A14DD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 cenowej</w:t>
      </w:r>
      <w:r w:rsidR="00B7365B" w:rsidRPr="005625DD">
        <w:rPr>
          <w:rFonts w:asciiTheme="minorHAnsi" w:hAnsiTheme="minorHAnsi"/>
          <w:b/>
          <w:sz w:val="22"/>
          <w:szCs w:val="22"/>
        </w:rPr>
        <w:t xml:space="preserve"> – załącznik nr 1</w:t>
      </w:r>
    </w:p>
    <w:p w:rsidR="00E6582F" w:rsidRPr="005625DD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Oświadczenie – załącznik nr 2</w:t>
      </w:r>
    </w:p>
    <w:p w:rsidR="00B7365B" w:rsidRDefault="00B7365B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625DD">
        <w:rPr>
          <w:rFonts w:asciiTheme="minorHAnsi" w:hAnsiTheme="minorHAnsi"/>
          <w:b/>
          <w:sz w:val="22"/>
          <w:szCs w:val="22"/>
        </w:rPr>
        <w:t>Projekt umowy – załącznik nr 3</w:t>
      </w:r>
    </w:p>
    <w:p w:rsidR="00194536" w:rsidRPr="005625DD" w:rsidRDefault="00194536" w:rsidP="003277AA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Klauzula informacyjna 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3903CA" w:rsidRPr="005625DD" w:rsidRDefault="00134EEA" w:rsidP="003903C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</w:t>
      </w:r>
    </w:p>
    <w:p w:rsidR="00134EEA" w:rsidRPr="005625DD" w:rsidRDefault="00134EEA" w:rsidP="00A50E0A">
      <w:pPr>
        <w:tabs>
          <w:tab w:val="left" w:pos="3710"/>
          <w:tab w:val="right" w:pos="9072"/>
        </w:tabs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5625DD">
        <w:rPr>
          <w:rFonts w:asciiTheme="minorHAnsi" w:hAnsiTheme="minorHAnsi"/>
          <w:sz w:val="22"/>
          <w:szCs w:val="22"/>
        </w:rPr>
        <w:t xml:space="preserve"> </w:t>
      </w:r>
    </w:p>
    <w:p w:rsidR="00134EEA" w:rsidRPr="005625DD" w:rsidRDefault="00134EEA" w:rsidP="00134EE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625DD">
        <w:rPr>
          <w:rFonts w:asciiTheme="minorHAnsi" w:hAnsiTheme="minorHAnsi"/>
          <w:sz w:val="22"/>
          <w:szCs w:val="22"/>
        </w:rPr>
        <w:t xml:space="preserve">Mały Płock, </w:t>
      </w:r>
      <w:r w:rsidR="00194536">
        <w:rPr>
          <w:rFonts w:asciiTheme="minorHAnsi" w:hAnsiTheme="minorHAnsi"/>
          <w:sz w:val="22"/>
          <w:szCs w:val="22"/>
        </w:rPr>
        <w:t>dnia  20</w:t>
      </w:r>
      <w:r w:rsidRPr="005625DD">
        <w:rPr>
          <w:rFonts w:asciiTheme="minorHAnsi" w:hAnsiTheme="minorHAnsi"/>
          <w:sz w:val="22"/>
          <w:szCs w:val="22"/>
        </w:rPr>
        <w:t>.12.201</w:t>
      </w:r>
      <w:r w:rsidR="00194536">
        <w:rPr>
          <w:rFonts w:asciiTheme="minorHAnsi" w:hAnsiTheme="minorHAnsi"/>
          <w:sz w:val="22"/>
          <w:szCs w:val="22"/>
        </w:rPr>
        <w:t>9</w:t>
      </w:r>
      <w:r w:rsidRPr="005625DD">
        <w:rPr>
          <w:rFonts w:asciiTheme="minorHAnsi" w:hAnsi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5625DD">
        <w:rPr>
          <w:rFonts w:asciiTheme="minorHAnsi" w:hAnsiTheme="minorHAnsi"/>
          <w:sz w:val="22"/>
          <w:szCs w:val="22"/>
        </w:rPr>
        <w:tab/>
        <w:t xml:space="preserve"> </w:t>
      </w:r>
    </w:p>
    <w:p w:rsidR="003277AA" w:rsidRPr="005625DD" w:rsidRDefault="003277AA" w:rsidP="00134EEA">
      <w:pPr>
        <w:rPr>
          <w:rFonts w:asciiTheme="minorHAnsi" w:hAnsiTheme="minorHAnsi"/>
          <w:sz w:val="22"/>
          <w:szCs w:val="22"/>
        </w:rPr>
      </w:pPr>
    </w:p>
    <w:sectPr w:rsidR="003277AA" w:rsidRPr="005625DD" w:rsidSect="009F11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60" w:rsidRDefault="00D85860" w:rsidP="0037255E">
      <w:r>
        <w:separator/>
      </w:r>
    </w:p>
  </w:endnote>
  <w:endnote w:type="continuationSeparator" w:id="0">
    <w:p w:rsidR="00D85860" w:rsidRDefault="00D85860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36">
          <w:rPr>
            <w:noProof/>
          </w:rPr>
          <w:t>3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60" w:rsidRDefault="00D85860" w:rsidP="0037255E">
      <w:r>
        <w:separator/>
      </w:r>
    </w:p>
  </w:footnote>
  <w:footnote w:type="continuationSeparator" w:id="0">
    <w:p w:rsidR="00D85860" w:rsidRDefault="00D85860" w:rsidP="0037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4B" w:rsidRPr="006D5D29" w:rsidRDefault="00194536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OGPŚ.271.11.2019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42DFD"/>
    <w:rsid w:val="00245056"/>
    <w:rsid w:val="00252DD5"/>
    <w:rsid w:val="00254FC8"/>
    <w:rsid w:val="00277BE6"/>
    <w:rsid w:val="0028646C"/>
    <w:rsid w:val="002A5215"/>
    <w:rsid w:val="002A677C"/>
    <w:rsid w:val="003277AA"/>
    <w:rsid w:val="0033664B"/>
    <w:rsid w:val="0037255E"/>
    <w:rsid w:val="003903CA"/>
    <w:rsid w:val="003914F4"/>
    <w:rsid w:val="003D3593"/>
    <w:rsid w:val="003E2B4A"/>
    <w:rsid w:val="004254E0"/>
    <w:rsid w:val="00435947"/>
    <w:rsid w:val="00464F76"/>
    <w:rsid w:val="004D6541"/>
    <w:rsid w:val="004F4A7C"/>
    <w:rsid w:val="005625DD"/>
    <w:rsid w:val="005A6D7C"/>
    <w:rsid w:val="005B6C0E"/>
    <w:rsid w:val="00605923"/>
    <w:rsid w:val="006414A6"/>
    <w:rsid w:val="0066362F"/>
    <w:rsid w:val="00681AB9"/>
    <w:rsid w:val="006A14DD"/>
    <w:rsid w:val="006D5D29"/>
    <w:rsid w:val="00712803"/>
    <w:rsid w:val="00761135"/>
    <w:rsid w:val="00764156"/>
    <w:rsid w:val="00781870"/>
    <w:rsid w:val="00781E00"/>
    <w:rsid w:val="007A12C0"/>
    <w:rsid w:val="007E0AB7"/>
    <w:rsid w:val="00840530"/>
    <w:rsid w:val="00840A99"/>
    <w:rsid w:val="00850466"/>
    <w:rsid w:val="008931D8"/>
    <w:rsid w:val="008A301B"/>
    <w:rsid w:val="008C6BC9"/>
    <w:rsid w:val="008D64DC"/>
    <w:rsid w:val="00904700"/>
    <w:rsid w:val="00947AE3"/>
    <w:rsid w:val="0095447A"/>
    <w:rsid w:val="00976D4E"/>
    <w:rsid w:val="009B01BA"/>
    <w:rsid w:val="009C7F1B"/>
    <w:rsid w:val="009E08E0"/>
    <w:rsid w:val="009F116F"/>
    <w:rsid w:val="00A0336F"/>
    <w:rsid w:val="00A15FD3"/>
    <w:rsid w:val="00A2327A"/>
    <w:rsid w:val="00A50E0A"/>
    <w:rsid w:val="00AC7D70"/>
    <w:rsid w:val="00AE5D66"/>
    <w:rsid w:val="00AF2BC9"/>
    <w:rsid w:val="00B12942"/>
    <w:rsid w:val="00B31238"/>
    <w:rsid w:val="00B57C9D"/>
    <w:rsid w:val="00B7365B"/>
    <w:rsid w:val="00BE1A19"/>
    <w:rsid w:val="00C016F3"/>
    <w:rsid w:val="00C12E89"/>
    <w:rsid w:val="00C5168B"/>
    <w:rsid w:val="00C65A08"/>
    <w:rsid w:val="00C94C73"/>
    <w:rsid w:val="00CF5CC0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3465C"/>
    <w:rsid w:val="00E57E7E"/>
    <w:rsid w:val="00E6582F"/>
    <w:rsid w:val="00E814ED"/>
    <w:rsid w:val="00EB7CF6"/>
    <w:rsid w:val="00EC0723"/>
    <w:rsid w:val="00ED4540"/>
    <w:rsid w:val="00F47773"/>
    <w:rsid w:val="00F76393"/>
    <w:rsid w:val="00F765D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y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6F1A-1B5D-403F-8637-72B967EE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63</cp:revision>
  <cp:lastPrinted>2016-12-13T10:35:00Z</cp:lastPrinted>
  <dcterms:created xsi:type="dcterms:W3CDTF">2014-10-29T07:58:00Z</dcterms:created>
  <dcterms:modified xsi:type="dcterms:W3CDTF">2019-12-20T09:43:00Z</dcterms:modified>
</cp:coreProperties>
</file>