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52" w:rsidRPr="00126E9C" w:rsidRDefault="00940052" w:rsidP="0094005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Mały Płock,</w:t>
      </w:r>
      <w:r w:rsidR="00190C78">
        <w:rPr>
          <w:rFonts w:asciiTheme="minorHAnsi" w:hAnsiTheme="minorHAnsi" w:cs="Times New Roman"/>
          <w:sz w:val="22"/>
          <w:szCs w:val="22"/>
        </w:rPr>
        <w:t xml:space="preserve"> 06.12</w:t>
      </w:r>
      <w:r w:rsidR="00126E9C" w:rsidRPr="00126E9C">
        <w:rPr>
          <w:rFonts w:asciiTheme="minorHAnsi" w:hAnsiTheme="minorHAnsi" w:cs="Times New Roman"/>
          <w:sz w:val="22"/>
          <w:szCs w:val="22"/>
        </w:rPr>
        <w:t>.2019</w:t>
      </w:r>
      <w:r w:rsidRPr="00126E9C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40052" w:rsidRPr="00126E9C" w:rsidRDefault="00190C78" w:rsidP="0094005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OGPŚ.271.10</w:t>
      </w:r>
      <w:r w:rsidR="00126E9C" w:rsidRPr="00126E9C">
        <w:rPr>
          <w:rFonts w:asciiTheme="minorHAnsi" w:hAnsiTheme="minorHAnsi" w:cs="Times New Roman"/>
          <w:sz w:val="22"/>
          <w:szCs w:val="22"/>
        </w:rPr>
        <w:t>.2019</w:t>
      </w:r>
    </w:p>
    <w:p w:rsidR="00940052" w:rsidRPr="00126E9C" w:rsidRDefault="00940052" w:rsidP="0094005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26E9C">
        <w:rPr>
          <w:rFonts w:asciiTheme="minorHAnsi" w:hAnsiTheme="minorHAnsi" w:cs="Times New Roman"/>
          <w:b/>
          <w:sz w:val="22"/>
          <w:szCs w:val="22"/>
        </w:rPr>
        <w:t>Modyfi</w:t>
      </w:r>
      <w:r w:rsidR="00032EE1">
        <w:rPr>
          <w:rFonts w:asciiTheme="minorHAnsi" w:hAnsiTheme="minorHAnsi" w:cs="Times New Roman"/>
          <w:b/>
          <w:sz w:val="22"/>
          <w:szCs w:val="22"/>
        </w:rPr>
        <w:t>kacja Nr 1</w:t>
      </w:r>
      <w:r w:rsidRPr="00126E9C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40052" w:rsidRPr="00126E9C" w:rsidRDefault="00940052" w:rsidP="00940052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126E9C">
        <w:rPr>
          <w:rFonts w:asciiTheme="minorHAnsi" w:hAnsiTheme="minorHAnsi"/>
          <w:sz w:val="22"/>
          <w:szCs w:val="22"/>
        </w:rPr>
        <w:t>ustawy z dnia 29 stycznia 2004r. Prawo zamówień publicznych</w:t>
      </w:r>
      <w:r w:rsidR="00126E9C" w:rsidRPr="00126E9C">
        <w:rPr>
          <w:rFonts w:asciiTheme="minorHAnsi" w:hAnsiTheme="minorHAnsi"/>
          <w:sz w:val="22"/>
          <w:szCs w:val="22"/>
        </w:rPr>
        <w:t xml:space="preserve"> </w:t>
      </w:r>
      <w:r w:rsidR="00126E9C">
        <w:rPr>
          <w:rFonts w:asciiTheme="minorHAnsi" w:hAnsiTheme="minorHAnsi"/>
          <w:sz w:val="22"/>
          <w:szCs w:val="22"/>
        </w:rPr>
        <w:t>(Dz. U. z 2019 poz. 1843</w:t>
      </w:r>
      <w:r w:rsidRPr="00126E9C">
        <w:rPr>
          <w:rFonts w:asciiTheme="minorHAnsi" w:hAnsiTheme="minorHAnsi"/>
          <w:sz w:val="22"/>
          <w:szCs w:val="22"/>
        </w:rPr>
        <w:t xml:space="preserve">) </w:t>
      </w:r>
      <w:r w:rsidRPr="00126E9C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 dotyczącego postępowania na „</w:t>
      </w:r>
      <w:r w:rsidR="00190C78">
        <w:rPr>
          <w:rFonts w:asciiTheme="minorHAnsi" w:hAnsiTheme="minorHAnsi"/>
          <w:sz w:val="22"/>
          <w:szCs w:val="22"/>
          <w:lang w:eastAsia="pl-PL"/>
        </w:rPr>
        <w:t>Odbiór i zagospodarowanie odpadów komunalnych z nieruchomości zamieszkałych zlokalizowanych na obszarze gminy Mały Płock</w:t>
      </w:r>
      <w:r w:rsidRPr="00126E9C">
        <w:rPr>
          <w:rFonts w:asciiTheme="minorHAnsi" w:hAnsiTheme="minorHAnsi" w:cs="Times New Roman"/>
          <w:sz w:val="22"/>
          <w:szCs w:val="22"/>
        </w:rPr>
        <w:t>”.</w:t>
      </w:r>
    </w:p>
    <w:p w:rsidR="00940052" w:rsidRPr="00126E9C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40052" w:rsidRPr="00190C78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90C78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940052" w:rsidRPr="00190C78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40052" w:rsidRPr="00190C78" w:rsidRDefault="00940052" w:rsidP="00940052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90C78">
        <w:rPr>
          <w:rFonts w:asciiTheme="minorHAnsi" w:hAnsiTheme="minorHAnsi" w:cs="Times New Roman"/>
          <w:b/>
          <w:sz w:val="22"/>
          <w:szCs w:val="22"/>
        </w:rPr>
        <w:t xml:space="preserve">Specyfikacja Istotnych Warunków Zamówienia, </w:t>
      </w:r>
    </w:p>
    <w:p w:rsidR="00126E9C" w:rsidRPr="00190C78" w:rsidRDefault="00190C78" w:rsidP="00126E9C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eastAsia="Arial Unicode MS" w:hAnsiTheme="minorHAnsi"/>
          <w:highlight w:val="lightGray"/>
        </w:rPr>
      </w:pPr>
      <w:r w:rsidRPr="00190C78">
        <w:rPr>
          <w:rFonts w:asciiTheme="minorHAnsi" w:hAnsiTheme="minorHAnsi"/>
        </w:rPr>
        <w:t>pkt. 5</w:t>
      </w:r>
      <w:r w:rsidR="00126E9C" w:rsidRPr="00190C78">
        <w:rPr>
          <w:rFonts w:asciiTheme="minorHAnsi" w:hAnsiTheme="minorHAnsi"/>
        </w:rPr>
        <w:t xml:space="preserve"> </w:t>
      </w:r>
      <w:bookmarkStart w:id="0" w:name="_Toc16588848"/>
      <w:r w:rsidRPr="00190C78">
        <w:rPr>
          <w:rFonts w:asciiTheme="minorHAnsi" w:hAnsiTheme="minorHAnsi"/>
          <w:lang w:eastAsia="pl-PL"/>
        </w:rPr>
        <w:t>Warunki udziału w postępowaniu dotyczą:</w:t>
      </w:r>
      <w:r w:rsidR="00126E9C" w:rsidRPr="00190C78">
        <w:rPr>
          <w:rFonts w:asciiTheme="minorHAnsi" w:eastAsia="Arial Unicode MS" w:hAnsiTheme="minorHAnsi"/>
        </w:rPr>
        <w:t>,</w:t>
      </w:r>
      <w:bookmarkEnd w:id="0"/>
      <w:r w:rsidRPr="00190C78">
        <w:rPr>
          <w:rFonts w:asciiTheme="minorHAnsi" w:eastAsia="Arial Unicode MS" w:hAnsiTheme="minorHAnsi"/>
        </w:rPr>
        <w:t xml:space="preserve"> </w:t>
      </w:r>
      <w:proofErr w:type="spellStart"/>
      <w:r w:rsidRPr="00190C78">
        <w:rPr>
          <w:rFonts w:asciiTheme="minorHAnsi" w:eastAsia="Arial Unicode MS" w:hAnsiTheme="minorHAnsi"/>
        </w:rPr>
        <w:t>ppk</w:t>
      </w:r>
      <w:proofErr w:type="spellEnd"/>
      <w:r w:rsidRPr="00190C78">
        <w:rPr>
          <w:rFonts w:asciiTheme="minorHAnsi" w:eastAsia="Arial Unicode MS" w:hAnsiTheme="minorHAnsi"/>
        </w:rPr>
        <w:t>. 5.2, lit. b</w:t>
      </w:r>
      <w:r w:rsidR="00126E9C" w:rsidRPr="00190C78">
        <w:rPr>
          <w:rFonts w:asciiTheme="minorHAnsi" w:eastAsia="Arial Unicode MS" w:hAnsiTheme="minorHAnsi"/>
        </w:rPr>
        <w:t xml:space="preserve"> otrzymuje brzmienie:</w:t>
      </w:r>
    </w:p>
    <w:p w:rsidR="00126E9C" w:rsidRPr="00190C78" w:rsidRDefault="00126E9C" w:rsidP="00126E9C">
      <w:pPr>
        <w:suppressAutoHyphens/>
        <w:spacing w:after="0" w:line="300" w:lineRule="atLeast"/>
        <w:jc w:val="both"/>
        <w:rPr>
          <w:lang w:eastAsia="ar-SA"/>
        </w:rPr>
      </w:pPr>
    </w:p>
    <w:p w:rsidR="00190C78" w:rsidRPr="00190C78" w:rsidRDefault="00190C78" w:rsidP="00190C78">
      <w:pPr>
        <w:spacing w:line="23" w:lineRule="atLeast"/>
        <w:jc w:val="both"/>
        <w:rPr>
          <w:b/>
        </w:rPr>
      </w:pPr>
      <w:r w:rsidRPr="00190C78">
        <w:rPr>
          <w:b/>
        </w:rPr>
        <w:t>b) sytuacji ekonomicznej lub finansowej</w:t>
      </w:r>
    </w:p>
    <w:p w:rsidR="00190C78" w:rsidRPr="00190C78" w:rsidRDefault="00190C78" w:rsidP="00190C78">
      <w:pPr>
        <w:pStyle w:val="Akapitzlist"/>
        <w:shd w:val="clear" w:color="auto" w:fill="FFFFFF"/>
        <w:ind w:left="0" w:right="-112"/>
        <w:jc w:val="both"/>
        <w:rPr>
          <w:rFonts w:asciiTheme="minorHAnsi" w:hAnsiTheme="minorHAnsi" w:cs="Verdana"/>
          <w:i/>
          <w:sz w:val="22"/>
          <w:szCs w:val="22"/>
        </w:rPr>
      </w:pPr>
      <w:r w:rsidRPr="00190C78">
        <w:rPr>
          <w:rFonts w:asciiTheme="minorHAnsi" w:hAnsiTheme="minorHAnsi" w:cs="Verdana"/>
          <w:i/>
          <w:sz w:val="22"/>
          <w:szCs w:val="22"/>
        </w:rPr>
        <w:t xml:space="preserve">Wykonawca spełnia warunek, jeżeli jest ubezpieczony od odpowiedzialności cywilnej </w:t>
      </w:r>
      <w:r w:rsidRPr="00190C78">
        <w:rPr>
          <w:rFonts w:asciiTheme="minorHAnsi" w:hAnsiTheme="minorHAnsi" w:cs="Verdana"/>
          <w:i/>
          <w:sz w:val="22"/>
          <w:szCs w:val="22"/>
        </w:rPr>
        <w:br/>
        <w:t xml:space="preserve">w zakresie prowadzonej działalności związanej z przedmiotem zamówienia na kwotę </w:t>
      </w:r>
      <w:r>
        <w:rPr>
          <w:rFonts w:asciiTheme="minorHAnsi" w:hAnsiTheme="minorHAnsi" w:cs="Verdana"/>
          <w:b/>
          <w:i/>
          <w:sz w:val="22"/>
          <w:szCs w:val="22"/>
        </w:rPr>
        <w:t>min. 2</w:t>
      </w:r>
      <w:r w:rsidRPr="00190C78">
        <w:rPr>
          <w:rFonts w:asciiTheme="minorHAnsi" w:hAnsiTheme="minorHAnsi" w:cs="Verdana"/>
          <w:b/>
          <w:i/>
          <w:sz w:val="22"/>
          <w:szCs w:val="22"/>
        </w:rPr>
        <w:t>00 000,00 PLN</w:t>
      </w:r>
      <w:r w:rsidRPr="00190C78">
        <w:rPr>
          <w:rFonts w:asciiTheme="minorHAnsi" w:hAnsiTheme="minorHAnsi" w:cs="Verdana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(słownie: dwieście</w:t>
      </w:r>
      <w:r w:rsidRPr="00190C78">
        <w:rPr>
          <w:rFonts w:asciiTheme="minorHAnsi" w:hAnsiTheme="minorHAnsi"/>
          <w:i/>
          <w:sz w:val="22"/>
          <w:szCs w:val="22"/>
        </w:rPr>
        <w:t xml:space="preserve"> tysięcy złotych 00/100)</w:t>
      </w:r>
      <w:r w:rsidRPr="00190C78">
        <w:rPr>
          <w:rFonts w:asciiTheme="minorHAnsi" w:hAnsiTheme="minorHAnsi" w:cs="Verdana"/>
          <w:i/>
          <w:sz w:val="22"/>
          <w:szCs w:val="22"/>
        </w:rPr>
        <w:t>.</w:t>
      </w:r>
    </w:p>
    <w:p w:rsidR="00190C78" w:rsidRPr="00190C78" w:rsidRDefault="00190C78" w:rsidP="00190C78">
      <w:pPr>
        <w:pStyle w:val="Akapitzlist"/>
        <w:ind w:left="0" w:right="-112"/>
        <w:jc w:val="both"/>
        <w:rPr>
          <w:rFonts w:asciiTheme="minorHAnsi" w:hAnsiTheme="minorHAnsi" w:cs="Arial"/>
          <w:i/>
          <w:color w:val="0000FF"/>
          <w:sz w:val="22"/>
          <w:szCs w:val="22"/>
        </w:rPr>
      </w:pPr>
      <w:r w:rsidRPr="00190C78">
        <w:rPr>
          <w:rFonts w:asciiTheme="minorHAnsi" w:hAnsiTheme="minorHAnsi" w:cs="Arial"/>
          <w:bCs/>
          <w:i/>
          <w:sz w:val="22"/>
          <w:szCs w:val="22"/>
        </w:rPr>
        <w:t>Dla wartości wskazanych przez Wykonawcę w walucie innej niż PLN, Zamawiający przyjmie przelicznik według średniego kursu NBP z dnia wszczęcia niniejszego postępowania, a jeżeli średni kurs nie będzie w tym dniu publikowany, to Zamawiający przyjmie kurs średni z ostatniej tabeli przed wszczęciem postępowania.</w:t>
      </w:r>
    </w:p>
    <w:p w:rsidR="00190C78" w:rsidRDefault="00190C78" w:rsidP="00126E9C">
      <w:pPr>
        <w:rPr>
          <w:highlight w:val="lightGray"/>
          <w:lang w:eastAsia="ar-SA"/>
        </w:rPr>
      </w:pPr>
    </w:p>
    <w:p w:rsidR="00190C78" w:rsidRPr="00190C78" w:rsidRDefault="00190C78" w:rsidP="003F7EDC">
      <w:pPr>
        <w:jc w:val="both"/>
        <w:rPr>
          <w:lang w:eastAsia="ar-SA"/>
        </w:rPr>
      </w:pPr>
      <w:r w:rsidRPr="00190C78">
        <w:rPr>
          <w:b/>
          <w:lang w:eastAsia="ar-SA"/>
        </w:rPr>
        <w:t>Załącznik nr 4 do specyfikacji – Projekt umowy</w:t>
      </w:r>
      <w:r w:rsidRPr="00190C78">
        <w:rPr>
          <w:lang w:eastAsia="ar-SA"/>
        </w:rPr>
        <w:t xml:space="preserve"> otrzymuje brzmienie, zgodne z załącznikiem do niniejszej modyfikacji</w:t>
      </w:r>
      <w:r w:rsidR="00A14521">
        <w:rPr>
          <w:lang w:eastAsia="ar-SA"/>
        </w:rPr>
        <w:t xml:space="preserve"> treści SIWZ</w:t>
      </w:r>
      <w:r w:rsidRPr="00190C78">
        <w:rPr>
          <w:lang w:eastAsia="ar-SA"/>
        </w:rPr>
        <w:t>.</w:t>
      </w:r>
    </w:p>
    <w:p w:rsidR="00190C78" w:rsidRPr="00126E9C" w:rsidRDefault="00190C78" w:rsidP="00126E9C">
      <w:pPr>
        <w:rPr>
          <w:highlight w:val="lightGray"/>
          <w:lang w:eastAsia="ar-SA"/>
        </w:rPr>
      </w:pPr>
    </w:p>
    <w:p w:rsidR="00657045" w:rsidRPr="00126E9C" w:rsidRDefault="00657045"/>
    <w:p w:rsidR="00BA1EA3" w:rsidRPr="00126E9C" w:rsidRDefault="00BA1EA3"/>
    <w:p w:rsidR="00BA1EA3" w:rsidRPr="00126E9C" w:rsidRDefault="00BA1EA3" w:rsidP="00BA1EA3">
      <w:pPr>
        <w:jc w:val="right"/>
        <w:rPr>
          <w:i/>
        </w:rPr>
      </w:pPr>
      <w:bookmarkStart w:id="1" w:name="_GoBack"/>
      <w:r w:rsidRPr="00126E9C">
        <w:rPr>
          <w:i/>
        </w:rPr>
        <w:t>Kierownik zamawiającego</w:t>
      </w:r>
    </w:p>
    <w:p w:rsidR="00BA1EA3" w:rsidRPr="00126E9C" w:rsidRDefault="00BA1EA3" w:rsidP="00BA1EA3">
      <w:pPr>
        <w:jc w:val="right"/>
        <w:rPr>
          <w:i/>
        </w:rPr>
      </w:pPr>
      <w:r w:rsidRPr="00126E9C">
        <w:rPr>
          <w:i/>
        </w:rPr>
        <w:t>Wójt Gminy</w:t>
      </w:r>
    </w:p>
    <w:p w:rsidR="00BA1EA3" w:rsidRPr="00126E9C" w:rsidRDefault="001B0423" w:rsidP="00BA1EA3">
      <w:pPr>
        <w:jc w:val="right"/>
        <w:rPr>
          <w:i/>
        </w:rPr>
      </w:pPr>
      <w:r>
        <w:rPr>
          <w:i/>
        </w:rPr>
        <w:t xml:space="preserve">(-) </w:t>
      </w:r>
      <w:r w:rsidR="00BA1EA3" w:rsidRPr="00126E9C">
        <w:rPr>
          <w:i/>
        </w:rPr>
        <w:t>Józef Dymerski</w:t>
      </w:r>
    </w:p>
    <w:bookmarkEnd w:id="1"/>
    <w:p w:rsidR="00BA1EA3" w:rsidRPr="00126E9C" w:rsidRDefault="00BA1EA3"/>
    <w:sectPr w:rsidR="00BA1EA3" w:rsidRPr="0012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71B412C"/>
    <w:multiLevelType w:val="hybridMultilevel"/>
    <w:tmpl w:val="FA02A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336"/>
    <w:multiLevelType w:val="multilevel"/>
    <w:tmpl w:val="5CF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8336D"/>
    <w:multiLevelType w:val="hybridMultilevel"/>
    <w:tmpl w:val="7F2420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52"/>
    <w:rsid w:val="00032EE1"/>
    <w:rsid w:val="000A6837"/>
    <w:rsid w:val="00126E9C"/>
    <w:rsid w:val="00190C78"/>
    <w:rsid w:val="001B0423"/>
    <w:rsid w:val="003F7EDC"/>
    <w:rsid w:val="00657045"/>
    <w:rsid w:val="008C1D6B"/>
    <w:rsid w:val="00940052"/>
    <w:rsid w:val="00A14521"/>
    <w:rsid w:val="00B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2EDB-C4B4-4000-A5C0-E7922E8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52"/>
  </w:style>
  <w:style w:type="paragraph" w:styleId="Nagwek1">
    <w:name w:val="heading 1"/>
    <w:basedOn w:val="Normalny"/>
    <w:next w:val="Normalny"/>
    <w:link w:val="Nagwek1Znak"/>
    <w:qFormat/>
    <w:rsid w:val="00126E9C"/>
    <w:pPr>
      <w:keepNext/>
      <w:numPr>
        <w:numId w:val="2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26E9C"/>
    <w:pPr>
      <w:keepNext/>
      <w:widowControl w:val="0"/>
      <w:numPr>
        <w:ilvl w:val="2"/>
        <w:numId w:val="2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26E9C"/>
    <w:pPr>
      <w:keepNext/>
      <w:widowControl w:val="0"/>
      <w:numPr>
        <w:ilvl w:val="4"/>
        <w:numId w:val="2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26E9C"/>
    <w:pPr>
      <w:keepNext/>
      <w:widowControl w:val="0"/>
      <w:numPr>
        <w:ilvl w:val="5"/>
        <w:numId w:val="2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26E9C"/>
    <w:pPr>
      <w:keepNext/>
      <w:widowControl w:val="0"/>
      <w:numPr>
        <w:ilvl w:val="6"/>
        <w:numId w:val="2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26E9C"/>
    <w:pPr>
      <w:keepNext/>
      <w:widowControl w:val="0"/>
      <w:numPr>
        <w:ilvl w:val="7"/>
        <w:numId w:val="2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26E9C"/>
    <w:pPr>
      <w:keepNext/>
      <w:widowControl w:val="0"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0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0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26E9C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26E9C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26E9C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26E9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26E9C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uiPriority w:val="99"/>
    <w:rsid w:val="0012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2019-12-06T07:58:00Z</cp:lastPrinted>
  <dcterms:created xsi:type="dcterms:W3CDTF">2019-11-25T09:01:00Z</dcterms:created>
  <dcterms:modified xsi:type="dcterms:W3CDTF">2019-12-06T07:58:00Z</dcterms:modified>
</cp:coreProperties>
</file>