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0C6C4E" w:rsidP="00AF63C6">
      <w:pPr>
        <w:pStyle w:val="Akapitzlist"/>
        <w:spacing w:after="0" w:line="23" w:lineRule="atLeast"/>
        <w:ind w:left="426"/>
        <w:jc w:val="right"/>
        <w:rPr>
          <w:rFonts w:asciiTheme="minorHAnsi" w:hAnsiTheme="minorHAnsi"/>
        </w:rPr>
      </w:pPr>
      <w:r>
        <w:rPr>
          <w:rFonts w:asciiTheme="minorHAnsi" w:hAnsiTheme="minorHAnsi"/>
        </w:rPr>
        <w:t>Mały Płock, 04</w:t>
      </w:r>
      <w:r w:rsidR="00516965">
        <w:rPr>
          <w:rFonts w:asciiTheme="minorHAnsi" w:hAnsiTheme="minorHAnsi"/>
        </w:rPr>
        <w:t>.09.2019</w:t>
      </w:r>
      <w:r w:rsidR="00AF63C6" w:rsidRPr="00AF63C6">
        <w:rPr>
          <w:rFonts w:asciiTheme="minorHAnsi" w:hAnsiTheme="minorHAnsi"/>
        </w:rPr>
        <w:t xml:space="preserve"> r.</w:t>
      </w:r>
    </w:p>
    <w:p w:rsidR="00AF63C6" w:rsidRDefault="00AF63C6" w:rsidP="00AF63C6">
      <w:pPr>
        <w:pStyle w:val="Akapitzlist"/>
        <w:spacing w:after="0" w:line="23" w:lineRule="atLeast"/>
        <w:ind w:left="426"/>
        <w:jc w:val="right"/>
        <w:rPr>
          <w:rFonts w:asciiTheme="minorHAnsi" w:hAnsiTheme="minorHAnsi"/>
        </w:rPr>
      </w:pPr>
    </w:p>
    <w:p w:rsidR="00AF63C6" w:rsidRDefault="00516965" w:rsidP="00AF63C6">
      <w:pPr>
        <w:pStyle w:val="Akapitzlist"/>
        <w:spacing w:after="0" w:line="23" w:lineRule="atLeast"/>
        <w:ind w:left="426"/>
        <w:rPr>
          <w:rFonts w:asciiTheme="minorHAnsi" w:hAnsiTheme="minorHAnsi"/>
        </w:rPr>
      </w:pPr>
      <w:r>
        <w:rPr>
          <w:rFonts w:asciiTheme="minorHAnsi" w:hAnsiTheme="minorHAnsi"/>
        </w:rPr>
        <w:t>OGPŚ.271.7.2019</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NA SUKCESYWNĄ</w:t>
      </w:r>
      <w:r w:rsidR="00DE5909">
        <w:rPr>
          <w:rFonts w:eastAsia="Times New Roman"/>
          <w:b/>
          <w:sz w:val="28"/>
          <w:szCs w:val="28"/>
          <w:lang w:eastAsia="pl-PL"/>
        </w:rPr>
        <w:t xml:space="preserve"> DOSTAWĘ</w:t>
      </w:r>
      <w:r w:rsidRPr="00AF63C6">
        <w:rPr>
          <w:rFonts w:eastAsia="Times New Roman"/>
          <w:b/>
          <w:sz w:val="28"/>
          <w:szCs w:val="28"/>
          <w:lang w:eastAsia="pl-PL"/>
        </w:rPr>
        <w:t xml:space="preserve"> OLEJU OPAŁOWEGO DO URZĘDU GMINY </w:t>
      </w: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W MAŁYM PŁOCKU I GMINNYCH JEDNOSTEK ORGANIZACYJNYCH </w:t>
      </w:r>
    </w:p>
    <w:p w:rsidR="00AF63C6" w:rsidRPr="00AF63C6" w:rsidRDefault="00516965" w:rsidP="00AF63C6">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W SEZONIE GRZEWCZYM 2019 – 2020</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03787F">
        <w:rPr>
          <w:bCs/>
        </w:rPr>
        <w:t>ugmplock@malyplock.pl</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 ustawy z dnia 29 stycznia 2004 r. Prawo zamówień publicznych</w:t>
      </w:r>
      <w:r w:rsidR="00783C63">
        <w:rPr>
          <w:rFonts w:asciiTheme="minorHAnsi" w:eastAsiaTheme="minorHAnsi" w:hAnsiTheme="minorHAnsi" w:cstheme="minorBidi"/>
        </w:rPr>
        <w:t>, opublikowanej</w:t>
      </w:r>
      <w:r w:rsidRPr="00F8308C">
        <w:rPr>
          <w:rFonts w:asciiTheme="minorHAnsi" w:eastAsiaTheme="minorHAnsi" w:hAnsiTheme="minorHAnsi" w:cstheme="minorBidi"/>
        </w:rPr>
        <w:t xml:space="preserve"> w Dz.</w:t>
      </w:r>
      <w:r w:rsidR="00516965">
        <w:rPr>
          <w:rFonts w:asciiTheme="minorHAnsi" w:eastAsiaTheme="minorHAnsi" w:hAnsiTheme="minorHAnsi" w:cstheme="minorBidi"/>
        </w:rPr>
        <w:t xml:space="preserve"> U. z 2018 r. poz. 1986</w:t>
      </w:r>
      <w:r w:rsidR="00F8308C" w:rsidRPr="00F8308C">
        <w:rPr>
          <w:rFonts w:asciiTheme="minorHAnsi" w:eastAsiaTheme="minorHAnsi" w:hAnsiTheme="minorHAnsi" w:cstheme="minorBidi"/>
        </w:rPr>
        <w:t>,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783C63">
        <w:rPr>
          <w:rFonts w:asciiTheme="minorHAnsi" w:eastAsiaTheme="minorHAnsi" w:hAnsiTheme="minorHAnsi" w:cstheme="minorBidi"/>
        </w:rPr>
        <w:t xml:space="preserve"> lub ustawą Prawo zamówień publicznych</w:t>
      </w:r>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516965">
        <w:rPr>
          <w:rFonts w:asciiTheme="minorHAnsi" w:eastAsia="Times New Roman" w:hAnsiTheme="minorHAnsi"/>
          <w:lang w:eastAsia="pl-PL"/>
        </w:rPr>
        <w:t xml:space="preserve"> z  2018 poz. 1986</w:t>
      </w:r>
      <w:r w:rsidR="00F8308C">
        <w:rPr>
          <w:rFonts w:asciiTheme="minorHAnsi" w:eastAsia="Times New Roman" w:hAnsiTheme="minorHAnsi"/>
          <w:lang w:eastAsia="pl-PL"/>
        </w:rPr>
        <w:t xml:space="preserve"> z </w:t>
      </w:r>
      <w:proofErr w:type="spellStart"/>
      <w:r w:rsidR="00F8308C">
        <w:rPr>
          <w:rFonts w:asciiTheme="minorHAnsi" w:eastAsia="Times New Roman" w:hAnsiTheme="minorHAnsi"/>
          <w:lang w:eastAsia="pl-PL"/>
        </w:rPr>
        <w:t>późn</w:t>
      </w:r>
      <w:proofErr w:type="spellEnd"/>
      <w:r w:rsidR="00F8308C">
        <w:rPr>
          <w:rFonts w:asciiTheme="minorHAnsi" w:eastAsia="Times New Roman" w:hAnsiTheme="minorHAnsi"/>
          <w:lang w:eastAsia="pl-PL"/>
        </w:rPr>
        <w:t>.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sidR="00516965">
        <w:rPr>
          <w:rFonts w:asciiTheme="minorHAnsi" w:eastAsiaTheme="minorHAnsi" w:hAnsiTheme="minorHAnsi" w:cstheme="minorBidi"/>
        </w:rPr>
        <w:t>(Dz. U. z 2018 r. poz. 1986</w:t>
      </w:r>
      <w:r w:rsidR="0003787F">
        <w:rPr>
          <w:rFonts w:asciiTheme="minorHAnsi" w:eastAsiaTheme="minorHAnsi" w:hAnsiTheme="minorHAnsi" w:cstheme="minorBidi"/>
        </w:rPr>
        <w:t xml:space="preserve"> z </w:t>
      </w:r>
      <w:proofErr w:type="spellStart"/>
      <w:r w:rsidR="0003787F">
        <w:rPr>
          <w:rFonts w:asciiTheme="minorHAnsi" w:eastAsiaTheme="minorHAnsi" w:hAnsiTheme="minorHAnsi" w:cstheme="minorBidi"/>
        </w:rPr>
        <w:t>późn</w:t>
      </w:r>
      <w:proofErr w:type="spellEnd"/>
      <w:r w:rsidR="0003787F">
        <w:rPr>
          <w:rFonts w:asciiTheme="minorHAnsi" w:eastAsiaTheme="minorHAnsi" w:hAnsiTheme="minorHAnsi" w:cstheme="minorBidi"/>
        </w:rPr>
        <w:t xml:space="preserve"> zm.</w:t>
      </w:r>
      <w:r w:rsidR="002E7859">
        <w:rPr>
          <w:rFonts w:asciiTheme="minorHAnsi" w:eastAsiaTheme="minorHAnsi" w:hAnsiTheme="minorHAnsi" w:cstheme="minorBidi"/>
        </w:rPr>
        <w:t>)</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lastRenderedPageBreak/>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Ministrów z dnia 28 grudnia 2015 r. w sprawie średniego kursu złotego w stosunku do euro stanowiącego podstawę przeliczania wartości zam</w:t>
      </w:r>
      <w:r w:rsidR="00D20247">
        <w:rPr>
          <w:rFonts w:asciiTheme="minorHAnsi" w:eastAsiaTheme="minorHAnsi" w:hAnsiTheme="minorHAnsi" w:cstheme="minorBidi"/>
        </w:rPr>
        <w:t>ówień publicznych (Dz. U. z 2017 r. poz. 2477</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Ministrów z dnia 28 grudnia 2015 r. w sprawie kwot wartości zamówień oraz konkursów, od których jest uzależniony obowiązek przekazywania ogłoszeń Urzędowi Publikacji Wspó</w:t>
      </w:r>
      <w:r w:rsidR="00D20247">
        <w:rPr>
          <w:rFonts w:asciiTheme="minorHAnsi" w:eastAsiaTheme="minorHAnsi" w:hAnsiTheme="minorHAnsi" w:cstheme="minorBidi"/>
        </w:rPr>
        <w:t>lnot Europejskich (Dz. U. z 2017 r. poz. 2479</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w:t>
      </w:r>
      <w:r w:rsidR="00516965">
        <w:rPr>
          <w:rFonts w:asciiTheme="minorHAnsi" w:eastAsiaTheme="minorHAnsi" w:hAnsiTheme="minorHAnsi" w:cstheme="minorBidi"/>
        </w:rPr>
        <w:t>deks cywilny (</w:t>
      </w:r>
      <w:proofErr w:type="spellStart"/>
      <w:r w:rsidR="00516965">
        <w:rPr>
          <w:rFonts w:asciiTheme="minorHAnsi" w:eastAsiaTheme="minorHAnsi" w:hAnsiTheme="minorHAnsi" w:cstheme="minorBidi"/>
        </w:rPr>
        <w:t>t.j</w:t>
      </w:r>
      <w:proofErr w:type="spellEnd"/>
      <w:r w:rsidR="00516965">
        <w:rPr>
          <w:rFonts w:asciiTheme="minorHAnsi" w:eastAsiaTheme="minorHAnsi" w:hAnsiTheme="minorHAnsi" w:cstheme="minorBidi"/>
        </w:rPr>
        <w:t>. Dz. U. z 2019 r. poz. 1145</w:t>
      </w:r>
      <w:r>
        <w:rPr>
          <w:rFonts w:asciiTheme="minorHAnsi" w:eastAsiaTheme="minorHAnsi" w:hAnsiTheme="minorHAnsi" w:cstheme="minorBidi"/>
        </w:rPr>
        <w:t xml:space="preserve">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sidR="00516965">
        <w:rPr>
          <w:rFonts w:asciiTheme="minorHAnsi" w:eastAsiaTheme="minorHAnsi" w:hAnsiTheme="minorHAnsi" w:cstheme="minorBidi"/>
        </w:rPr>
        <w:t>(Dz. U. z 2019 poz. 1010</w:t>
      </w:r>
      <w:r>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B3A78" w:rsidRDefault="00783085" w:rsidP="00837AA4">
      <w:pPr>
        <w:pStyle w:val="Akapitzlist"/>
        <w:numPr>
          <w:ilvl w:val="1"/>
          <w:numId w:val="1"/>
        </w:numPr>
        <w:spacing w:after="0" w:line="23" w:lineRule="atLeast"/>
        <w:ind w:left="709"/>
        <w:jc w:val="both"/>
      </w:pPr>
      <w:r>
        <w:t xml:space="preserve">Przedmiotem zamówienia jest </w:t>
      </w:r>
      <w:r w:rsidR="00FB5DFC">
        <w:t xml:space="preserve">sukcesywna </w:t>
      </w:r>
      <w:r>
        <w:t>dostawa oleju opałowego lekkiego</w:t>
      </w:r>
      <w:r w:rsidR="00516965">
        <w:t xml:space="preserve"> w szacunkowej ilości do 195</w:t>
      </w:r>
      <w:r w:rsidR="00A256D3">
        <w:t xml:space="preserve"> 000</w:t>
      </w:r>
      <w:r>
        <w:t xml:space="preserve"> litrów do budynków zarządzanych przez Urząd Gminy w Mały</w:t>
      </w:r>
      <w:r w:rsidR="0037795C">
        <w:t>m Płocku oraz gminne jednostki organizacyjne</w:t>
      </w:r>
      <w:r>
        <w:t xml:space="preserve">. Podana ilość przedmiotu zamówienia jest ilością szacunkową służącą do prawidłowego opracowania oferty. Faktyczne ilości przedmiotu zamówienia uzależnione będą od potrzeb Zamawiającego. </w:t>
      </w:r>
    </w:p>
    <w:p w:rsidR="00A256D3" w:rsidRPr="004203B7" w:rsidRDefault="00A256D3" w:rsidP="00A256D3">
      <w:pPr>
        <w:pStyle w:val="Akapitzlist"/>
        <w:numPr>
          <w:ilvl w:val="0"/>
          <w:numId w:val="35"/>
        </w:numPr>
        <w:jc w:val="both"/>
      </w:pPr>
      <w:r w:rsidRPr="004203B7">
        <w:t xml:space="preserve">Wymagane parametry oleju opałowego zgodnie z parametrami określonymi wg </w:t>
      </w:r>
      <w:r w:rsidRPr="00A256D3">
        <w:rPr>
          <w:rStyle w:val="Pogrubienie"/>
          <w:b w:val="0"/>
        </w:rPr>
        <w:t xml:space="preserve">normy PN-C-99024:2011 oraz w </w:t>
      </w:r>
      <w:r w:rsidRPr="004203B7">
        <w:t xml:space="preserve">Rozporządzeniu Ministra Energii z dnia 1 grudnia 2016r. w sprawie wymagań jakościowych dotyczących zawartości siarki dla olejów oraz rodzajów instalacji </w:t>
      </w:r>
      <w:r w:rsidR="00035DC1">
        <w:t xml:space="preserve">                      </w:t>
      </w:r>
      <w:r w:rsidRPr="004203B7">
        <w:t>i warunków, w których będą stosowane ciężkie oleje opałowe (Dz. U. z 2016r. poz. 2008)</w:t>
      </w:r>
    </w:p>
    <w:p w:rsidR="00A256D3" w:rsidRDefault="00A256D3" w:rsidP="00A256D3">
      <w:pPr>
        <w:pStyle w:val="Akapitzlist"/>
        <w:numPr>
          <w:ilvl w:val="0"/>
          <w:numId w:val="32"/>
        </w:numPr>
        <w:spacing w:after="0" w:line="23" w:lineRule="atLeast"/>
        <w:ind w:left="1134"/>
        <w:jc w:val="both"/>
      </w:pPr>
      <w:r w:rsidRPr="004203B7">
        <w:rPr>
          <w:rFonts w:asciiTheme="minorHAnsi" w:hAnsiTheme="minorHAnsi"/>
        </w:rPr>
        <w:t>Gęstość w temperaturze 15 st. C nie wyższa niż 860 kg/m</w:t>
      </w:r>
      <w:r w:rsidRPr="004203B7">
        <w:rPr>
          <w:rFonts w:asciiTheme="minorHAnsi" w:hAnsiTheme="minorHAnsi"/>
          <w:vertAlign w:val="superscript"/>
        </w:rPr>
        <w:t>3</w:t>
      </w:r>
      <w:r>
        <w:rPr>
          <w:rFonts w:asciiTheme="minorHAnsi" w:hAnsiTheme="minorHAnsi"/>
        </w:rPr>
        <w:t>;</w:t>
      </w:r>
    </w:p>
    <w:p w:rsidR="00A256D3" w:rsidRDefault="00A256D3" w:rsidP="00A256D3">
      <w:pPr>
        <w:pStyle w:val="Akapitzlist"/>
        <w:numPr>
          <w:ilvl w:val="0"/>
          <w:numId w:val="32"/>
        </w:numPr>
        <w:spacing w:after="0" w:line="23" w:lineRule="atLeast"/>
        <w:ind w:left="1134"/>
        <w:jc w:val="both"/>
      </w:pPr>
      <w:r>
        <w:t>Wartość opałowa min 42,6 MJ/kg;</w:t>
      </w:r>
    </w:p>
    <w:p w:rsidR="00A256D3" w:rsidRDefault="00A256D3" w:rsidP="00A256D3">
      <w:pPr>
        <w:pStyle w:val="Akapitzlist"/>
        <w:numPr>
          <w:ilvl w:val="0"/>
          <w:numId w:val="32"/>
        </w:numPr>
        <w:spacing w:after="0" w:line="23" w:lineRule="atLeast"/>
        <w:ind w:left="1134"/>
        <w:jc w:val="both"/>
      </w:pPr>
      <w:r>
        <w:t>Lepkość kinematyczna w temperaturze 20 st. C max. 6 mm2/s</w:t>
      </w:r>
    </w:p>
    <w:p w:rsidR="00A256D3" w:rsidRDefault="00A256D3" w:rsidP="00A256D3">
      <w:pPr>
        <w:pStyle w:val="Akapitzlist"/>
        <w:numPr>
          <w:ilvl w:val="0"/>
          <w:numId w:val="32"/>
        </w:numPr>
        <w:spacing w:after="0" w:line="23" w:lineRule="atLeast"/>
        <w:ind w:left="1134"/>
        <w:jc w:val="both"/>
      </w:pPr>
      <w:r>
        <w:t>Temperatura płynięcia max -20 st. C;</w:t>
      </w:r>
    </w:p>
    <w:p w:rsidR="00A256D3" w:rsidRDefault="00A256D3" w:rsidP="00A256D3">
      <w:pPr>
        <w:pStyle w:val="Akapitzlist"/>
        <w:numPr>
          <w:ilvl w:val="0"/>
          <w:numId w:val="32"/>
        </w:numPr>
        <w:spacing w:after="0" w:line="23" w:lineRule="atLeast"/>
        <w:ind w:left="1134"/>
        <w:jc w:val="both"/>
      </w:pPr>
      <w:r>
        <w:t>Pozostałość po koksowaniu (10% pozostałości destylacyjnej max. 0,3 %(m/m);</w:t>
      </w:r>
    </w:p>
    <w:p w:rsidR="00A256D3" w:rsidRDefault="00A256D3" w:rsidP="00A256D3">
      <w:pPr>
        <w:pStyle w:val="Akapitzlist"/>
        <w:numPr>
          <w:ilvl w:val="0"/>
          <w:numId w:val="32"/>
        </w:numPr>
        <w:spacing w:after="0" w:line="23" w:lineRule="atLeast"/>
        <w:ind w:left="1134"/>
        <w:jc w:val="both"/>
      </w:pPr>
      <w:r>
        <w:t>Zawartość siarki max 0,1 %(m/m);</w:t>
      </w:r>
    </w:p>
    <w:p w:rsidR="00A256D3" w:rsidRDefault="00A256D3" w:rsidP="00A256D3">
      <w:pPr>
        <w:pStyle w:val="Akapitzlist"/>
        <w:numPr>
          <w:ilvl w:val="0"/>
          <w:numId w:val="32"/>
        </w:numPr>
        <w:spacing w:after="0" w:line="23" w:lineRule="atLeast"/>
        <w:ind w:left="1134"/>
        <w:jc w:val="both"/>
      </w:pPr>
      <w:r>
        <w:t>Zawartość wody max. 200 mg/kg;</w:t>
      </w:r>
    </w:p>
    <w:p w:rsidR="00A256D3" w:rsidRDefault="00A256D3" w:rsidP="00A256D3">
      <w:pPr>
        <w:pStyle w:val="Akapitzlist"/>
        <w:numPr>
          <w:ilvl w:val="0"/>
          <w:numId w:val="32"/>
        </w:numPr>
        <w:spacing w:after="0" w:line="23" w:lineRule="atLeast"/>
        <w:ind w:left="1134"/>
        <w:jc w:val="both"/>
      </w:pPr>
      <w:r>
        <w:t>Zawartość zanieczyszczeń stałych max. 24 mg/kg;</w:t>
      </w:r>
    </w:p>
    <w:p w:rsidR="00A256D3" w:rsidRDefault="00A256D3" w:rsidP="00A256D3">
      <w:pPr>
        <w:pStyle w:val="Akapitzlist"/>
        <w:numPr>
          <w:ilvl w:val="0"/>
          <w:numId w:val="32"/>
        </w:numPr>
        <w:spacing w:after="0" w:line="23" w:lineRule="atLeast"/>
        <w:ind w:left="1134"/>
        <w:jc w:val="both"/>
      </w:pPr>
      <w:r>
        <w:t>Pozostałość po spopielaniu max. 0,01 % (m/m);</w:t>
      </w:r>
    </w:p>
    <w:p w:rsidR="00A256D3" w:rsidRDefault="00A256D3" w:rsidP="00A256D3">
      <w:pPr>
        <w:pStyle w:val="Akapitzlist"/>
        <w:numPr>
          <w:ilvl w:val="0"/>
          <w:numId w:val="32"/>
        </w:numPr>
        <w:spacing w:after="0" w:line="23" w:lineRule="atLeast"/>
        <w:ind w:left="1134"/>
        <w:jc w:val="both"/>
      </w:pPr>
      <w:r>
        <w:t>Zawartość znacznika SY 124 6-9 mg/l;</w:t>
      </w:r>
    </w:p>
    <w:p w:rsidR="00A256D3" w:rsidRDefault="00A256D3" w:rsidP="00A256D3">
      <w:pPr>
        <w:pStyle w:val="Akapitzlist"/>
        <w:numPr>
          <w:ilvl w:val="0"/>
          <w:numId w:val="32"/>
        </w:numPr>
        <w:spacing w:after="0" w:line="23" w:lineRule="atLeast"/>
        <w:ind w:left="1134"/>
        <w:jc w:val="both"/>
      </w:pPr>
      <w:r>
        <w:t>Zawartość barwnika S Red 19 min. 6,3 mg/l;</w:t>
      </w:r>
    </w:p>
    <w:p w:rsidR="00A256D3" w:rsidRDefault="00A256D3" w:rsidP="00A256D3">
      <w:pPr>
        <w:pStyle w:val="Akapitzlist"/>
        <w:numPr>
          <w:ilvl w:val="0"/>
          <w:numId w:val="32"/>
        </w:numPr>
        <w:spacing w:after="0" w:line="23" w:lineRule="atLeast"/>
        <w:ind w:left="1134"/>
        <w:jc w:val="both"/>
      </w:pPr>
      <w:r>
        <w:t>Skład frakcyjny:</w:t>
      </w:r>
    </w:p>
    <w:p w:rsidR="00A256D3" w:rsidRDefault="00A256D3" w:rsidP="00A256D3">
      <w:pPr>
        <w:pStyle w:val="Akapitzlist"/>
        <w:spacing w:after="0" w:line="23" w:lineRule="atLeast"/>
        <w:ind w:left="1134"/>
        <w:jc w:val="both"/>
      </w:pPr>
      <w:r>
        <w:t>do temperatury 250 st. C destyluje max. 65 % (V/V),</w:t>
      </w:r>
    </w:p>
    <w:p w:rsidR="00A256D3" w:rsidRDefault="00A256D3" w:rsidP="00A256D3">
      <w:pPr>
        <w:pStyle w:val="Akapitzlist"/>
        <w:spacing w:after="0" w:line="23" w:lineRule="atLeast"/>
        <w:ind w:left="1134"/>
        <w:jc w:val="both"/>
      </w:pPr>
      <w:r>
        <w:t>do temperatury 350 st. C destyluje min. 85 % (V/V).</w:t>
      </w:r>
    </w:p>
    <w:p w:rsidR="00FB5DFC" w:rsidRDefault="00FB5DFC" w:rsidP="00FB5DFC">
      <w:pPr>
        <w:spacing w:after="0" w:line="23" w:lineRule="atLeast"/>
        <w:jc w:val="both"/>
      </w:pPr>
    </w:p>
    <w:p w:rsidR="00FB5DFC" w:rsidRDefault="00FB5DFC" w:rsidP="00FB5DFC">
      <w:pPr>
        <w:spacing w:after="0" w:line="23" w:lineRule="atLeast"/>
        <w:jc w:val="both"/>
      </w:pPr>
    </w:p>
    <w:p w:rsidR="00CE2BBB" w:rsidRPr="00E8256C" w:rsidRDefault="00CE2BBB" w:rsidP="00837AA4">
      <w:pPr>
        <w:pStyle w:val="Akapitzlist"/>
        <w:numPr>
          <w:ilvl w:val="1"/>
          <w:numId w:val="1"/>
        </w:numPr>
        <w:spacing w:after="0" w:line="23" w:lineRule="atLeast"/>
        <w:ind w:left="709"/>
        <w:jc w:val="both"/>
      </w:pPr>
      <w:r w:rsidRPr="00E8256C">
        <w:rPr>
          <w:b/>
        </w:rPr>
        <w:t>Miejsce realizacji dostaw:</w:t>
      </w:r>
      <w:r>
        <w:t xml:space="preserve"> </w:t>
      </w:r>
      <w:r w:rsidRPr="00E8256C">
        <w:t>Urząd Gminy w Małym Płocku, ul. J. Kochanowskiego 15, 18-516</w:t>
      </w:r>
      <w:r w:rsidR="00E8256C" w:rsidRPr="00E8256C">
        <w:t xml:space="preserve"> Mały Płock, Ośrodek Zdrowia w M</w:t>
      </w:r>
      <w:r w:rsidRPr="00E8256C">
        <w:t>ałym Płocku ul. J. Kochanowskiego 17, 18-516 Mały Płock, Zabytkowy Dworek ul</w:t>
      </w:r>
      <w:r w:rsidR="00516965">
        <w:t>. Krótka 13, 18-516 Mały Płock</w:t>
      </w:r>
      <w:r w:rsidRPr="00E8256C">
        <w:t>, Szkoła Podstawowa w Małym Płocku, ul. J. Kochanowskiego 25, 18-516 Mały Płock</w:t>
      </w:r>
      <w:r w:rsidR="00E8256C" w:rsidRPr="00E8256C">
        <w:t xml:space="preserve">, Szkoła Podstawowa w </w:t>
      </w:r>
      <w:proofErr w:type="spellStart"/>
      <w:r w:rsidR="00E8256C" w:rsidRPr="00E8256C">
        <w:t>Chludniach</w:t>
      </w:r>
      <w:proofErr w:type="spellEnd"/>
      <w:r w:rsidR="00E8256C" w:rsidRPr="00E8256C">
        <w:t>, Chludnie 2, Szkoła Podstawowa w Rogienicach Wielkich, u</w:t>
      </w:r>
      <w:r w:rsidR="0062363E">
        <w:t>l. Długa 1, Rogienice Wielkie, G</w:t>
      </w:r>
      <w:r w:rsidR="00E8256C" w:rsidRPr="00E8256C">
        <w:t>minny Ośrodek Kultury w Małym Płocku ul. Ks. T. Ciborowskiego 38, 18-516 Mały Płock.</w:t>
      </w:r>
    </w:p>
    <w:p w:rsidR="00CE2BBB" w:rsidRDefault="00CE2BBB" w:rsidP="00837AA4">
      <w:pPr>
        <w:pStyle w:val="Akapitzlist"/>
        <w:numPr>
          <w:ilvl w:val="1"/>
          <w:numId w:val="1"/>
        </w:numPr>
        <w:spacing w:after="0" w:line="23" w:lineRule="atLeast"/>
        <w:ind w:left="709"/>
        <w:jc w:val="both"/>
      </w:pPr>
      <w:r>
        <w:t xml:space="preserve">Zastosowanie wskazanych w dokumentacji Zamawiającego preferencji opisujących wymagania odnoszące się do cech jakościowych przedmiotu zamówienia – podyktowane jest </w:t>
      </w:r>
      <w:r>
        <w:lastRenderedPageBreak/>
        <w:t xml:space="preserve">zapewnieniem preferowanej dla przedmiotu zamówienia najwyższej jakości (dot. Przedmiotu zamówienia – art. 29 ustawy </w:t>
      </w:r>
      <w:proofErr w:type="spellStart"/>
      <w:r>
        <w:t>Pzp</w:t>
      </w:r>
      <w:proofErr w:type="spellEnd"/>
      <w:r>
        <w:t>).</w:t>
      </w:r>
    </w:p>
    <w:p w:rsidR="004303E9" w:rsidRDefault="004303E9" w:rsidP="00837AA4">
      <w:pPr>
        <w:pStyle w:val="Akapitzlist"/>
        <w:numPr>
          <w:ilvl w:val="1"/>
          <w:numId w:val="1"/>
        </w:numPr>
        <w:spacing w:after="0" w:line="23" w:lineRule="atLeast"/>
        <w:ind w:left="709"/>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4303E9" w:rsidRDefault="004303E9" w:rsidP="00837AA4">
      <w:pPr>
        <w:pStyle w:val="Akapitzlist"/>
        <w:numPr>
          <w:ilvl w:val="1"/>
          <w:numId w:val="1"/>
        </w:numPr>
        <w:spacing w:after="0" w:line="23" w:lineRule="atLeast"/>
        <w:ind w:left="709"/>
        <w:jc w:val="both"/>
      </w:pPr>
      <w:r>
        <w:t>Dostawy oleju będą się odbywały sukcesywnie w ciągu trwania umowy</w:t>
      </w:r>
      <w:r w:rsidR="00AE4E39">
        <w:t>,</w:t>
      </w:r>
      <w:r>
        <w:t xml:space="preserve"> każdorazowo na zlecenie Zamawiającego, określające ilość i miejsce dostawy.</w:t>
      </w:r>
    </w:p>
    <w:p w:rsidR="00E8256C" w:rsidRP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wątpliwości, co do jakości oleju opałowego, Zamawiający zleci wykonanie badań w uprawnionym laboratorium. W razie stwierdzenia niezgodności z obowiązującymi normami kosztami badania laboratoryjnego zostanie obciążony Wykonawca.</w:t>
      </w:r>
    </w:p>
    <w:p w:rsid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stwierdzenia niewłaściwej jakości oleju opałowego Wykonawca pokryje również koszty związane z usunięciem ewentualnych awarii pieców co zasilanych tym olejem.</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oraz</w:t>
      </w:r>
      <w:r w:rsidR="00500FAE">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Pr="00771F27" w:rsidRDefault="00FF6B06" w:rsidP="00837AA4">
      <w:pPr>
        <w:pStyle w:val="Akapitzlist"/>
        <w:numPr>
          <w:ilvl w:val="1"/>
          <w:numId w:val="1"/>
        </w:numPr>
        <w:spacing w:after="0" w:line="23" w:lineRule="atLeast"/>
        <w:ind w:left="709"/>
        <w:jc w:val="both"/>
      </w:pPr>
      <w:r w:rsidRPr="00771F27">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sidRPr="00D27F60">
        <w:rPr>
          <w:rStyle w:val="Uwydatnienie"/>
          <w:i w:val="0"/>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lastRenderedPageBreak/>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064933" w:rsidRPr="001B3A78" w:rsidRDefault="00064933" w:rsidP="00837AA4">
      <w:pPr>
        <w:pStyle w:val="Akapitzlist"/>
        <w:numPr>
          <w:ilvl w:val="1"/>
          <w:numId w:val="1"/>
        </w:numPr>
        <w:spacing w:after="0" w:line="23" w:lineRule="atLeast"/>
        <w:ind w:left="709"/>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064933" w:rsidRDefault="00064933" w:rsidP="00837AA4">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sidR="00516965">
        <w:rPr>
          <w:rFonts w:eastAsia="Times New Roman"/>
          <w:lang w:eastAsia="pl-PL"/>
        </w:rPr>
        <w:t>.04.2020</w:t>
      </w:r>
      <w:r>
        <w:rPr>
          <w:rFonts w:eastAsia="Times New Roman"/>
          <w:lang w:eastAsia="pl-PL"/>
        </w:rPr>
        <w:t xml:space="preserve"> r.</w:t>
      </w:r>
    </w:p>
    <w:p w:rsidR="00956E0D" w:rsidRDefault="00956E0D" w:rsidP="00956E0D">
      <w:pPr>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561265" w:rsidRDefault="00561265" w:rsidP="00893FCC">
      <w:pPr>
        <w:pStyle w:val="Akapitzlist"/>
        <w:tabs>
          <w:tab w:val="left" w:pos="9072"/>
        </w:tabs>
        <w:spacing w:after="0" w:line="240" w:lineRule="auto"/>
        <w:ind w:left="1429" w:right="44"/>
        <w:jc w:val="both"/>
        <w:rPr>
          <w:rFonts w:asciiTheme="minorHAnsi" w:hAnsiTheme="minorHAnsi"/>
        </w:rPr>
      </w:pPr>
      <w:r w:rsidRPr="00893FCC">
        <w:rPr>
          <w:rFonts w:asciiTheme="minorHAnsi" w:hAnsiTheme="minorHAnsi"/>
        </w:rPr>
        <w:t xml:space="preserve">Wymagane jest posiadanie aktualnej koncesji na wykonywanie działalności gospodarczej w zakresie obrotu paliwami, o której mowa w art. 32 ust. 1 pkt </w:t>
      </w:r>
      <w:r w:rsidR="00435250" w:rsidRPr="00893FCC">
        <w:rPr>
          <w:rFonts w:asciiTheme="minorHAnsi" w:hAnsiTheme="minorHAnsi"/>
        </w:rPr>
        <w:t xml:space="preserve">                      </w:t>
      </w:r>
      <w:r w:rsidRPr="00893FCC">
        <w:rPr>
          <w:rFonts w:asciiTheme="minorHAnsi" w:hAnsiTheme="minorHAnsi"/>
        </w:rPr>
        <w:t xml:space="preserve">4 ustawy z dnia 10 kwietnia 1997 r. Prawo </w:t>
      </w:r>
      <w:r w:rsidR="00A572CD">
        <w:rPr>
          <w:rFonts w:asciiTheme="minorHAnsi" w:hAnsiTheme="minorHAnsi"/>
        </w:rPr>
        <w:t>energetyczne (</w:t>
      </w:r>
      <w:proofErr w:type="spellStart"/>
      <w:r w:rsidR="00A572CD">
        <w:rPr>
          <w:rFonts w:asciiTheme="minorHAnsi" w:hAnsiTheme="minorHAnsi"/>
        </w:rPr>
        <w:t>t.j</w:t>
      </w:r>
      <w:proofErr w:type="spellEnd"/>
      <w:r w:rsidR="00A572CD">
        <w:rPr>
          <w:rFonts w:asciiTheme="minorHAnsi" w:hAnsiTheme="minorHAnsi"/>
        </w:rPr>
        <w:t>. Dz. U. z 2019</w:t>
      </w:r>
      <w:r w:rsidR="00D27F60">
        <w:rPr>
          <w:rFonts w:asciiTheme="minorHAnsi" w:hAnsiTheme="minorHAnsi"/>
        </w:rPr>
        <w:t xml:space="preserve"> r., poz. 755</w:t>
      </w:r>
      <w:r w:rsidRPr="00893FCC">
        <w:rPr>
          <w:rFonts w:asciiTheme="minorHAnsi" w:hAnsiTheme="minorHAnsi"/>
        </w:rPr>
        <w:t xml:space="preserve"> z </w:t>
      </w:r>
      <w:proofErr w:type="spellStart"/>
      <w:r w:rsidRPr="00893FCC">
        <w:rPr>
          <w:rFonts w:asciiTheme="minorHAnsi" w:hAnsiTheme="minorHAnsi"/>
        </w:rPr>
        <w:t>późn</w:t>
      </w:r>
      <w:proofErr w:type="spellEnd"/>
      <w:r w:rsidRPr="00893FCC">
        <w:rPr>
          <w:rFonts w:asciiTheme="minorHAnsi" w:hAnsiTheme="minorHAnsi"/>
        </w:rPr>
        <w:t>. zm.)</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893FCC" w:rsidRDefault="00561265" w:rsidP="00893FCC">
      <w:pPr>
        <w:pStyle w:val="Akapitzlist"/>
        <w:shd w:val="clear" w:color="auto" w:fill="FFFFFF"/>
        <w:spacing w:line="240" w:lineRule="auto"/>
        <w:ind w:left="1429" w:right="-112"/>
        <w:jc w:val="both"/>
        <w:rPr>
          <w:rFonts w:asciiTheme="minorHAnsi" w:hAnsiTheme="minorHAnsi" w:cs="Verdana"/>
        </w:rPr>
      </w:pPr>
      <w:r w:rsidRPr="00893FCC">
        <w:rPr>
          <w:rFonts w:asciiTheme="minorHAnsi" w:hAnsiTheme="minorHAnsi" w:cs="Verdana"/>
        </w:rPr>
        <w:t xml:space="preserve">Wykonawca spełnia warunek, jeżeli jest ubezpieczony od odpowiedzialności cywilnej </w:t>
      </w:r>
      <w:r w:rsidRPr="00893FCC">
        <w:rPr>
          <w:rFonts w:asciiTheme="minorHAnsi" w:hAnsiTheme="minorHAnsi" w:cs="Verdana"/>
        </w:rPr>
        <w:br/>
        <w:t xml:space="preserve">w zakresie prowadzonej działalności związanej z przedmiotem zamówienia na kwotę </w:t>
      </w:r>
      <w:r w:rsidRPr="00893FCC">
        <w:rPr>
          <w:rFonts w:asciiTheme="minorHAnsi" w:hAnsiTheme="minorHAnsi" w:cs="Verdana"/>
          <w:b/>
        </w:rPr>
        <w:t>min. 400 000,00 PLN</w:t>
      </w:r>
      <w:r w:rsidRPr="00893FCC">
        <w:rPr>
          <w:rFonts w:asciiTheme="minorHAnsi" w:hAnsiTheme="minorHAnsi" w:cs="Verdana"/>
        </w:rPr>
        <w:t xml:space="preserve"> </w:t>
      </w:r>
      <w:r w:rsidRPr="00893FCC">
        <w:rPr>
          <w:rFonts w:asciiTheme="minorHAnsi" w:hAnsiTheme="minorHAnsi"/>
        </w:rPr>
        <w:t>(słownie: czterysta tysięcy złotych 00/100)</w:t>
      </w:r>
      <w:r w:rsidRPr="00893FCC">
        <w:rPr>
          <w:rFonts w:asciiTheme="minorHAnsi" w:hAnsiTheme="minorHAnsi" w:cs="Verdana"/>
        </w:rPr>
        <w:t>.</w:t>
      </w:r>
    </w:p>
    <w:p w:rsidR="00561265" w:rsidRPr="00893FCC" w:rsidRDefault="00561265" w:rsidP="00893FCC">
      <w:pPr>
        <w:pStyle w:val="Akapitzlist"/>
        <w:spacing w:line="240" w:lineRule="auto"/>
        <w:ind w:left="1429" w:right="-112"/>
        <w:jc w:val="both"/>
        <w:rPr>
          <w:rFonts w:asciiTheme="minorHAnsi" w:hAnsiTheme="minorHAnsi" w:cs="Arial"/>
          <w:color w:val="0000FF"/>
        </w:rPr>
      </w:pPr>
      <w:r w:rsidRPr="00893FCC">
        <w:rPr>
          <w:rFonts w:asciiTheme="minorHAnsi" w:hAnsiTheme="minorHAnsi"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45320E" w:rsidRDefault="00CD7B05" w:rsidP="0045320E">
      <w:pPr>
        <w:pStyle w:val="Akapitzlist"/>
        <w:spacing w:after="0" w:line="23" w:lineRule="atLeast"/>
        <w:ind w:left="1429"/>
        <w:jc w:val="both"/>
      </w:pPr>
      <w:r w:rsidRPr="00CD7B05">
        <w:t>W celu wykazania spełniania powyżs</w:t>
      </w:r>
      <w:r w:rsidR="00B93E1D">
        <w:t>zego warunku Wykonawca wykaż, że</w:t>
      </w:r>
      <w:r w:rsidRPr="00CD7B05">
        <w:t xml:space="preserve"> dysponuje przynajmniej jednym pojazdem przystosowanym do transportu oleju opałowego (autocysterną).</w:t>
      </w:r>
    </w:p>
    <w:p w:rsidR="00DE5909" w:rsidRPr="00CD7B05" w:rsidRDefault="00DE5909" w:rsidP="0045320E">
      <w:pPr>
        <w:pStyle w:val="Akapitzlist"/>
        <w:spacing w:after="0" w:line="23" w:lineRule="atLeast"/>
        <w:ind w:left="1429"/>
        <w:jc w:val="both"/>
      </w:pPr>
    </w:p>
    <w:p w:rsidR="00E85865" w:rsidRPr="00771F27" w:rsidRDefault="00E85865" w:rsidP="00837AA4">
      <w:pPr>
        <w:pStyle w:val="Akapitzlist"/>
        <w:numPr>
          <w:ilvl w:val="1"/>
          <w:numId w:val="1"/>
        </w:numPr>
        <w:spacing w:after="0" w:line="23" w:lineRule="atLeast"/>
        <w:ind w:left="709"/>
        <w:jc w:val="both"/>
      </w:pPr>
      <w:r w:rsidRPr="00771F27">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w:t>
      </w:r>
      <w:r>
        <w:lastRenderedPageBreak/>
        <w:t xml:space="preserve">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sidRPr="005E6170">
        <w:rPr>
          <w:rStyle w:val="Uwydatnienie"/>
          <w:i w:val="0"/>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Zamawiający nie  przewiduje wykluczenia  Wykonawcy na podstawie art. 24 ust.5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Wykluczenie Wykonawcy następuje w przypadkach, o których mowa w art. 24 ust.</w:t>
      </w:r>
      <w:r w:rsidR="000208B5">
        <w:rPr>
          <w:rFonts w:cs="Arial"/>
        </w:rPr>
        <w:t xml:space="preserve"> </w:t>
      </w:r>
      <w:r w:rsidRPr="00496CAD">
        <w:rPr>
          <w:rFonts w:cs="Arial"/>
        </w:rPr>
        <w:t xml:space="preserve">7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t xml:space="preserve">Możliwość przedstawienia dowodów na to, że podjęte przez Wykonawcę środki są wystarczające do wykazania jego rzetelności, o której mowa w pkt. 6.4. SIWZ, nie dotyczy wykonawcy, będącego podmiotem zbiorowym, wobec którego orzeczono prawomocnym </w:t>
      </w:r>
      <w:r>
        <w:rPr>
          <w:rFonts w:cs="Arial"/>
        </w:rPr>
        <w:lastRenderedPageBreak/>
        <w:t>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i dokumenty potwierdzające spełnianie wa</w:t>
      </w:r>
      <w:r w:rsidR="00800526">
        <w:t xml:space="preserve">runków udziału w postępowaniu, </w:t>
      </w:r>
      <w:r>
        <w:t xml:space="preserve">braku </w:t>
      </w:r>
      <w:r w:rsidR="00800526">
        <w:t>podstaw do wykluczenia oraz wykonania obowiązków informacyjnych:</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800526" w:rsidRPr="00800526" w:rsidRDefault="00800526" w:rsidP="00837AA4">
      <w:pPr>
        <w:pStyle w:val="Akapitzlist"/>
        <w:numPr>
          <w:ilvl w:val="0"/>
          <w:numId w:val="8"/>
        </w:numPr>
        <w:spacing w:after="0" w:line="23" w:lineRule="atLeast"/>
        <w:jc w:val="both"/>
      </w:pPr>
      <w:r w:rsidRPr="00800526">
        <w:rPr>
          <w:rFonts w:asciiTheme="minorHAnsi" w:hAnsiTheme="minorHAnsi" w:cs="Arial"/>
        </w:rPr>
        <w:t>Oświadczenie wykonawcy w zakresie wypełnienia obowiązków informacyjnych przewidzianych w art. 13 lub art. 14 RODO</w:t>
      </w:r>
      <w:r>
        <w:rPr>
          <w:rFonts w:asciiTheme="minorHAnsi" w:hAnsiTheme="minorHAnsi" w:cs="Arial"/>
        </w:rPr>
        <w:t>, stanowiące załącznik nr 8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koncesję, zezwolenie, licencję lub dokument potwierdzający</w:t>
      </w:r>
      <w:r w:rsidRPr="00B93E1D">
        <w:rPr>
          <w:rFonts w:asciiTheme="minorHAnsi" w:eastAsia="Times New Roman" w:hAnsiTheme="minorHAnsi"/>
          <w:lang w:eastAsia="pl-PL"/>
        </w:rPr>
        <w:t xml:space="preserve">, że wykonawca jest wpisany do jednego z rejestrów zawodowych lub handlowych, prowadzonych </w:t>
      </w:r>
      <w:r w:rsidR="00893FCC">
        <w:rPr>
          <w:rFonts w:asciiTheme="minorHAnsi" w:eastAsia="Times New Roman" w:hAnsiTheme="minorHAnsi"/>
          <w:lang w:eastAsia="pl-PL"/>
        </w:rPr>
        <w:t xml:space="preserve">                            </w:t>
      </w:r>
      <w:r w:rsidRPr="00B93E1D">
        <w:rPr>
          <w:rFonts w:asciiTheme="minorHAnsi" w:eastAsia="Times New Roman" w:hAnsiTheme="minorHAnsi"/>
          <w:lang w:eastAsia="pl-PL"/>
        </w:rPr>
        <w:t>w państwie członkowskim Unii Europejskiej, w którym wykonawca ma siedzibę lub miejsce zamieszkania;</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 zamówienia na kwotę min 400 000 zł (słownie: czterysta tysięcy złotych gr 00/100).</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p>
    <w:p w:rsidR="00B93E1D" w:rsidRPr="00B93E1D"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Pr="00864D75"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sidRPr="00864D75">
        <w:rPr>
          <w:rFonts w:asciiTheme="minorHAnsi" w:eastAsia="Times New Roman" w:hAnsiTheme="minorHAnsi"/>
          <w:lang w:eastAsia="pl-PL"/>
        </w:rPr>
        <w:t>informację z Krajowego Rejestru Karnego w zakresie określonym w art. 24 ust. 1</w:t>
      </w:r>
      <w:r w:rsidRPr="00864D75">
        <w:rPr>
          <w:rFonts w:asciiTheme="minorHAnsi" w:eastAsia="Times New Roman" w:hAnsiTheme="minorHAnsi"/>
          <w:u w:val="single"/>
          <w:lang w:eastAsia="pl-PL"/>
        </w:rPr>
        <w:t xml:space="preserve"> </w:t>
      </w:r>
      <w:r w:rsidRPr="00864D75">
        <w:rPr>
          <w:rFonts w:asciiTheme="minorHAnsi" w:eastAsia="Times New Roman" w:hAnsiTheme="minorHAnsi"/>
          <w:lang w:eastAsia="pl-PL"/>
        </w:rPr>
        <w:t xml:space="preserve">pkt 13, </w:t>
      </w:r>
      <w:hyperlink r:id="rId5" w:anchor="/dokument/17074707#art%2824%29ust%281%29pkt%2814%29" w:history="1">
        <w:r w:rsidRPr="00864D75">
          <w:rPr>
            <w:rFonts w:asciiTheme="minorHAnsi" w:eastAsia="Times New Roman" w:hAnsiTheme="minorHAnsi"/>
            <w:lang w:eastAsia="pl-PL"/>
          </w:rPr>
          <w:t>14</w:t>
        </w:r>
      </w:hyperlink>
      <w:r w:rsidRPr="00864D75">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p>
    <w:p w:rsidR="00A26AFE" w:rsidRPr="00864D75" w:rsidRDefault="00A26AFE" w:rsidP="00694489">
      <w:pPr>
        <w:pStyle w:val="Akapitzlist"/>
        <w:numPr>
          <w:ilvl w:val="0"/>
          <w:numId w:val="8"/>
        </w:numPr>
        <w:spacing w:after="0" w:line="23" w:lineRule="atLeast"/>
        <w:jc w:val="both"/>
      </w:pPr>
      <w:r w:rsidRPr="00864D7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694489" w:rsidRPr="00864D75">
        <w:t xml:space="preserve"> sporządzone według wzoru stanowiącego załącznik nr 5 do Specyfikacji.</w:t>
      </w:r>
    </w:p>
    <w:p w:rsidR="00763078" w:rsidRPr="00864D75" w:rsidRDefault="00A26AFE" w:rsidP="00694489">
      <w:pPr>
        <w:pStyle w:val="Akapitzlist"/>
        <w:numPr>
          <w:ilvl w:val="0"/>
          <w:numId w:val="8"/>
        </w:numPr>
        <w:spacing w:after="0" w:line="23" w:lineRule="atLeast"/>
        <w:jc w:val="both"/>
      </w:pPr>
      <w:r w:rsidRPr="00864D75">
        <w:t>oświadczenia wykonawcy o braku orzeczenia wobec niego tytułem środka zapobiegawczego zakazu ubiegania się o zamówienia publiczne</w:t>
      </w:r>
      <w:r w:rsidR="00694489" w:rsidRPr="00864D75">
        <w:t xml:space="preserve"> sporządzone według wzoru stanowiącego załącznik nr 6 do Specyfikacji</w:t>
      </w:r>
      <w:r w:rsidR="00763078" w:rsidRPr="00864D75">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694489" w:rsidRPr="00A80DBD" w:rsidRDefault="00893FCC" w:rsidP="00694489">
      <w:pPr>
        <w:pStyle w:val="Akapitzlist"/>
        <w:numPr>
          <w:ilvl w:val="0"/>
          <w:numId w:val="8"/>
        </w:numPr>
        <w:spacing w:after="0" w:line="23" w:lineRule="atLeast"/>
        <w:jc w:val="both"/>
      </w:pPr>
      <w:r>
        <w:t xml:space="preserve">oświadczenie wykonawcy o przynależności albo braku przynależności do tej samej grupy kapitałowej; w przypadku przynależności do tej samej grupy kapitałowej wykonawca może złożyć wraz z oświadczeniem dokumenty bądź informacje </w:t>
      </w:r>
      <w:r>
        <w:lastRenderedPageBreak/>
        <w:t>potwierdzające, że powiązania z innym wykonawcą nie prowadzą do zakłóc</w:t>
      </w:r>
      <w:r w:rsidR="00694489">
        <w:t xml:space="preserve">enia konkurencji w postępowaniu </w:t>
      </w:r>
      <w:r w:rsidR="00694489" w:rsidRPr="00A80DBD">
        <w:t xml:space="preserve">sporządzone według wzoru stanowiącego załącznik nr </w:t>
      </w:r>
      <w:r w:rsidR="00694489">
        <w:t>7 do Specyfikacji.</w:t>
      </w:r>
    </w:p>
    <w:p w:rsidR="00893FCC" w:rsidRPr="004A3D35" w:rsidRDefault="00893FCC" w:rsidP="00451CFC">
      <w:pPr>
        <w:pStyle w:val="Akapitzlist"/>
        <w:spacing w:after="0" w:line="240" w:lineRule="auto"/>
        <w:ind w:left="1418"/>
        <w:jc w:val="both"/>
        <w:rPr>
          <w:rFonts w:asciiTheme="minorHAnsi" w:eastAsia="Times New Roman" w:hAnsiTheme="minorHAnsi"/>
          <w:lang w:eastAsia="pl-PL"/>
        </w:rPr>
      </w:pPr>
    </w:p>
    <w:p w:rsidR="00893FCC" w:rsidRPr="00800526" w:rsidRDefault="00893FCC" w:rsidP="00893FCC">
      <w:pPr>
        <w:pStyle w:val="Akapitzlist"/>
        <w:spacing w:before="120"/>
        <w:ind w:left="1418"/>
        <w:jc w:val="both"/>
        <w:rPr>
          <w:rFonts w:cs="Tahoma"/>
          <w:bCs/>
          <w:color w:val="FF0000"/>
        </w:rPr>
      </w:pPr>
      <w:r w:rsidRPr="00800526">
        <w:rPr>
          <w:b/>
          <w:color w:val="FF0000"/>
        </w:rPr>
        <w:t xml:space="preserve">Wykonawca, w terminie 3 dni od dnia od zamieszczenia na stronie internetowej informacji, o której mowa w art. 86 ust. 5 ustawy </w:t>
      </w:r>
      <w:proofErr w:type="spellStart"/>
      <w:r w:rsidRPr="00800526">
        <w:rPr>
          <w:b/>
          <w:color w:val="FF0000"/>
        </w:rPr>
        <w:t>Pzp</w:t>
      </w:r>
      <w:proofErr w:type="spellEnd"/>
      <w:r w:rsidRPr="00800526">
        <w:rPr>
          <w:b/>
          <w:color w:val="FF0000"/>
        </w:rPr>
        <w:t>,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7.3. </w:t>
      </w:r>
      <w:proofErr w:type="spellStart"/>
      <w:r>
        <w:rPr>
          <w:rFonts w:eastAsia="Times New Roman"/>
          <w:lang w:eastAsia="pl-PL"/>
        </w:rPr>
        <w:t>ppkt</w:t>
      </w:r>
      <w:proofErr w:type="spellEnd"/>
      <w:r>
        <w:rPr>
          <w:rFonts w:eastAsia="Times New Roman"/>
          <w:lang w:eastAsia="pl-PL"/>
        </w:rPr>
        <w:t>. a) składa</w:t>
      </w:r>
      <w:r w:rsidRPr="00C063E8">
        <w:rPr>
          <w:rFonts w:eastAsia="Times New Roman"/>
          <w:lang w:eastAsia="pl-PL"/>
        </w:rPr>
        <w:t xml:space="preserve"> </w:t>
      </w:r>
      <w:r w:rsidRPr="00C063E8">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 xml:space="preserve">Jeżeli w kraju, w którym wykonawca ma siedzibę lub miejsce zamieszkania lub miejsce zamieszkania ma osoba, której dokument dotyczy, nie wydaje się dokumentów, o których mowa w pkt 7.4. </w:t>
      </w:r>
      <w:proofErr w:type="spellStart"/>
      <w:r w:rsidRPr="00B73769">
        <w:rPr>
          <w:rFonts w:cs="Verdana"/>
          <w:color w:val="000000"/>
        </w:rPr>
        <w:t>ppkt</w:t>
      </w:r>
      <w:proofErr w:type="spellEnd"/>
      <w:r w:rsidRPr="00B73769">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 xml:space="preserve">Oferta winna zawierać oświadczenia, o których mowa w pkt. 7.1 </w:t>
      </w:r>
      <w:proofErr w:type="spellStart"/>
      <w:r>
        <w:rPr>
          <w:rFonts w:eastAsia="Times New Roman"/>
          <w:lang w:eastAsia="pl-PL"/>
        </w:rPr>
        <w:t>ppkt</w:t>
      </w:r>
      <w:proofErr w:type="spellEnd"/>
      <w:r>
        <w:rPr>
          <w:rFonts w:eastAsia="Times New Roman"/>
          <w:lang w:eastAsia="pl-PL"/>
        </w:rPr>
        <w: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lastRenderedPageBreak/>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lastRenderedPageBreak/>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w:t>
      </w:r>
      <w:r w:rsidR="00E62825">
        <w:rPr>
          <w:rFonts w:eastAsia="Times New Roman"/>
          <w:lang w:eastAsia="pl-PL"/>
        </w:rPr>
        <w:t>h aktów prawnych, w tym m. in. z</w:t>
      </w:r>
      <w:r>
        <w:rPr>
          <w:rFonts w:eastAsia="Times New Roman"/>
          <w:lang w:eastAsia="pl-PL"/>
        </w:rPr>
        <w:t xml:space="preserve">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Komunikacja pomiędzy Zamawiającym a Wykonawcami odbywa się: za pośrednictwem operatora pocztowego w rozumieniu ustawy z dnia 23 listopada 2012 r. – P</w:t>
      </w:r>
      <w:r w:rsidR="00A42B1D">
        <w:rPr>
          <w:rFonts w:cs="Arial"/>
          <w:color w:val="000000"/>
        </w:rPr>
        <w:t>rawo pocztowe (Dz. U. z 2018</w:t>
      </w:r>
      <w:r w:rsidR="002E7859">
        <w:rPr>
          <w:rFonts w:cs="Arial"/>
          <w:color w:val="000000"/>
        </w:rPr>
        <w:t xml:space="preserve"> r. p</w:t>
      </w:r>
      <w:r w:rsidR="00A42B1D">
        <w:rPr>
          <w:rFonts w:cs="Arial"/>
          <w:color w:val="000000"/>
        </w:rPr>
        <w:t>oz. 2188</w:t>
      </w:r>
      <w:r w:rsidR="00E62825">
        <w:rPr>
          <w:rFonts w:cs="Arial"/>
          <w:color w:val="000000"/>
        </w:rPr>
        <w:t xml:space="preserve"> z </w:t>
      </w:r>
      <w:proofErr w:type="spellStart"/>
      <w:r w:rsidR="00E62825">
        <w:rPr>
          <w:rFonts w:cs="Arial"/>
          <w:color w:val="000000"/>
        </w:rPr>
        <w:t>późn</w:t>
      </w:r>
      <w:proofErr w:type="spellEnd"/>
      <w:r w:rsidR="00E62825">
        <w:rPr>
          <w:rFonts w:cs="Arial"/>
          <w:color w:val="000000"/>
        </w:rPr>
        <w:t xml:space="preserve"> </w:t>
      </w:r>
      <w:proofErr w:type="spellStart"/>
      <w:r w:rsidR="00E62825">
        <w:rPr>
          <w:rFonts w:cs="Arial"/>
          <w:color w:val="000000"/>
        </w:rPr>
        <w:t>zm</w:t>
      </w:r>
      <w:proofErr w:type="spellEnd"/>
      <w:r>
        <w:rPr>
          <w:rFonts w:cs="Arial"/>
          <w:color w:val="000000"/>
        </w:rPr>
        <w:t xml:space="preserve">), osobiście, za pośrednictwem posłańca, faksu, przy użyciu środków komunikacji elektronicznej </w:t>
      </w:r>
      <w:r w:rsidR="00E62825">
        <w:rPr>
          <w:rFonts w:cs="Arial"/>
          <w:color w:val="000000"/>
        </w:rPr>
        <w:t xml:space="preserve">                      </w:t>
      </w:r>
      <w:r>
        <w:rPr>
          <w:rFonts w:cs="Arial"/>
          <w:color w:val="000000"/>
        </w:rPr>
        <w:t>w rozumieniu ustawy z dnia 18 lipca 2002 r. o świadczeniu usług d</w:t>
      </w:r>
      <w:r w:rsidR="00A42B1D">
        <w:rPr>
          <w:rFonts w:cs="Arial"/>
          <w:color w:val="000000"/>
        </w:rPr>
        <w:t>rogą elektroniczną (Dz.U. z 2019 r. poz. 123</w:t>
      </w:r>
      <w:r w:rsidR="00E62825">
        <w:rPr>
          <w:rFonts w:cs="Arial"/>
          <w:color w:val="000000"/>
        </w:rPr>
        <w:t xml:space="preserve"> z </w:t>
      </w:r>
      <w:proofErr w:type="spellStart"/>
      <w:r w:rsidR="00E62825">
        <w:rPr>
          <w:rFonts w:cs="Arial"/>
          <w:color w:val="000000"/>
        </w:rPr>
        <w:t>późn</w:t>
      </w:r>
      <w:proofErr w:type="spellEnd"/>
      <w:r w:rsidR="00E62825">
        <w:rPr>
          <w:rFonts w:cs="Arial"/>
          <w:color w:val="000000"/>
        </w:rPr>
        <w:t>. zm.</w:t>
      </w:r>
      <w:r>
        <w:rPr>
          <w:rFonts w:cs="Arial"/>
          <w:color w:val="000000"/>
        </w:rPr>
        <w:t>)</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lastRenderedPageBreak/>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 xml:space="preserve">Radosław Borawski, tel. 86 279 13 21, faks: 86 279 12 50, e-mail: </w:t>
      </w:r>
      <w:hyperlink r:id="rId6"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D32F51" w:rsidRDefault="00D32F51" w:rsidP="004E6EF2">
      <w:pPr>
        <w:autoSpaceDE w:val="0"/>
        <w:autoSpaceDN w:val="0"/>
        <w:adjustRightInd w:val="0"/>
        <w:spacing w:after="0" w:line="240" w:lineRule="auto"/>
        <w:jc w:val="both"/>
        <w:rPr>
          <w:color w:val="000000"/>
        </w:rPr>
      </w:pPr>
    </w:p>
    <w:p w:rsidR="000C6C4E" w:rsidRDefault="000C6C4E" w:rsidP="004E6EF2">
      <w:pPr>
        <w:autoSpaceDE w:val="0"/>
        <w:autoSpaceDN w:val="0"/>
        <w:adjustRightInd w:val="0"/>
        <w:spacing w:after="0" w:line="240" w:lineRule="auto"/>
        <w:jc w:val="both"/>
        <w:rPr>
          <w:color w:val="000000"/>
        </w:rPr>
      </w:pPr>
    </w:p>
    <w:p w:rsidR="000C6C4E" w:rsidRDefault="000C6C4E" w:rsidP="004E6EF2">
      <w:pPr>
        <w:autoSpaceDE w:val="0"/>
        <w:autoSpaceDN w:val="0"/>
        <w:adjustRightInd w:val="0"/>
        <w:spacing w:after="0" w:line="240" w:lineRule="auto"/>
        <w:jc w:val="both"/>
        <w:rPr>
          <w:color w:val="000000"/>
        </w:rPr>
      </w:pPr>
      <w:bookmarkStart w:id="0" w:name="_GoBack"/>
      <w:bookmarkEnd w:id="0"/>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lastRenderedPageBreak/>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„Sukcesywna dostawa oleju opałowego do Urzędu Gminy w Mał</w:t>
      </w:r>
      <w:r w:rsidR="0037795C">
        <w:rPr>
          <w:rFonts w:eastAsia="Times New Roman"/>
          <w:b/>
          <w:lang w:eastAsia="pl-PL"/>
        </w:rPr>
        <w:t xml:space="preserve">ym Płocku i gminnych jednostek organizacyjnych </w:t>
      </w:r>
      <w:r w:rsidR="00A42B1D">
        <w:rPr>
          <w:rFonts w:eastAsia="Times New Roman"/>
          <w:b/>
          <w:lang w:eastAsia="pl-PL"/>
        </w:rPr>
        <w:t>w sezonie grzewczym 2019 – 2020</w:t>
      </w:r>
      <w:r w:rsidRPr="00786801">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864D75" w:rsidRPr="00864D75">
        <w:rPr>
          <w:rFonts w:eastAsia="Times New Roman"/>
          <w:b/>
          <w:lang w:eastAsia="pl-PL"/>
        </w:rPr>
        <w:t>16</w:t>
      </w:r>
      <w:r w:rsidR="00864D75">
        <w:rPr>
          <w:rFonts w:eastAsia="Times New Roman"/>
          <w:b/>
          <w:lang w:eastAsia="pl-PL"/>
        </w:rPr>
        <w:t>.09.2019</w:t>
      </w:r>
      <w:r w:rsidR="005C62DB" w:rsidRPr="00864D75">
        <w:rPr>
          <w:rFonts w:eastAsia="Times New Roman"/>
          <w:b/>
          <w:lang w:eastAsia="pl-PL"/>
        </w:rPr>
        <w:t xml:space="preserve"> r.</w:t>
      </w:r>
      <w:r w:rsidRPr="00864D75">
        <w:rPr>
          <w:rFonts w:eastAsia="Times New Roman"/>
          <w:b/>
          <w:lang w:eastAsia="pl-PL"/>
        </w:rPr>
        <w:t xml:space="preserve"> godz.</w:t>
      </w:r>
      <w:r w:rsidR="005C62DB" w:rsidRPr="00864D75">
        <w:rPr>
          <w:rFonts w:eastAsia="Times New Roman"/>
          <w:b/>
          <w:lang w:eastAsia="pl-PL"/>
        </w:rPr>
        <w:t xml:space="preserve"> 10</w:t>
      </w:r>
      <w:r w:rsidR="005C62DB" w:rsidRPr="00864D75">
        <w:rPr>
          <w:rFonts w:eastAsia="Times New Roman"/>
          <w:b/>
          <w:vertAlign w:val="superscript"/>
          <w:lang w:eastAsia="pl-PL"/>
        </w:rPr>
        <w:t>15</w:t>
      </w:r>
      <w:r w:rsidR="005C62DB" w:rsidRPr="00864D75">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Przygotowując ofertę Wykonawca winien dokładnie zapoznać się z zawartością wszystkich dokumentów składających się na Specyfikację Istotnych Warunkach Zamówienia, którą należy </w:t>
      </w:r>
      <w:r>
        <w:rPr>
          <w:rFonts w:eastAsia="Times New Roman"/>
          <w:lang w:eastAsia="pl-PL"/>
        </w:rPr>
        <w:lastRenderedPageBreak/>
        <w:t>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 r., poz. 922</w:t>
      </w:r>
      <w:r w:rsidR="00451CFC">
        <w:rPr>
          <w:rFonts w:eastAsia="Times New Roman"/>
          <w:lang w:eastAsia="pl-PL"/>
        </w:rPr>
        <w:t xml:space="preserve"> z </w:t>
      </w:r>
      <w:proofErr w:type="spellStart"/>
      <w:r w:rsidR="00451CFC">
        <w:rPr>
          <w:rFonts w:eastAsia="Times New Roman"/>
          <w:lang w:eastAsia="pl-PL"/>
        </w:rPr>
        <w:t>późn</w:t>
      </w:r>
      <w:proofErr w:type="spellEnd"/>
      <w:r w:rsidR="00451CFC">
        <w:rPr>
          <w:rFonts w:eastAsia="Times New Roman"/>
          <w:lang w:eastAsia="pl-PL"/>
        </w:rPr>
        <w:t>. zm.</w:t>
      </w:r>
      <w:r>
        <w:rPr>
          <w:rFonts w:eastAsia="Times New Roman"/>
          <w:lang w:eastAsia="pl-PL"/>
        </w:rPr>
        <w:t>)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 xml:space="preserve">Zamawiający informuje, że dane osobowe, o których mowa w </w:t>
      </w:r>
      <w:proofErr w:type="spellStart"/>
      <w:r>
        <w:rPr>
          <w:rFonts w:eastAsia="Times New Roman"/>
          <w:lang w:eastAsia="pl-PL"/>
        </w:rPr>
        <w:t>ppkt</w:t>
      </w:r>
      <w:proofErr w:type="spellEnd"/>
      <w:r>
        <w:rPr>
          <w:rFonts w:eastAsia="Times New Roman"/>
          <w:lang w:eastAsia="pl-PL"/>
        </w:rPr>
        <w: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D32F51">
      <w:pPr>
        <w:pStyle w:val="Akapitzlist"/>
        <w:numPr>
          <w:ilvl w:val="0"/>
          <w:numId w:val="1"/>
        </w:numPr>
        <w:spacing w:after="0" w:line="240" w:lineRule="auto"/>
        <w:ind w:left="284"/>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sidRPr="00864D75">
        <w:rPr>
          <w:rFonts w:eastAsia="Times New Roman"/>
          <w:lang w:eastAsia="pl-PL"/>
        </w:rPr>
        <w:t>O</w:t>
      </w:r>
      <w:r w:rsidR="00786801" w:rsidRPr="00864D75">
        <w:rPr>
          <w:rFonts w:eastAsia="Times New Roman"/>
          <w:lang w:eastAsia="pl-PL"/>
        </w:rPr>
        <w:t xml:space="preserve">ferty należy składać do dnia </w:t>
      </w:r>
      <w:r w:rsidR="00864D75" w:rsidRPr="00864D75">
        <w:rPr>
          <w:rFonts w:eastAsia="Times New Roman"/>
          <w:b/>
          <w:lang w:eastAsia="pl-PL"/>
        </w:rPr>
        <w:t>16.09.2019</w:t>
      </w:r>
      <w:r w:rsidR="00786801" w:rsidRPr="00864D75">
        <w:rPr>
          <w:rFonts w:eastAsia="Times New Roman"/>
          <w:b/>
          <w:lang w:eastAsia="pl-PL"/>
        </w:rPr>
        <w:t xml:space="preserve"> r.</w:t>
      </w:r>
      <w:r w:rsidR="00786801" w:rsidRPr="00864D75">
        <w:rPr>
          <w:rFonts w:eastAsia="Times New Roman"/>
          <w:lang w:eastAsia="pl-PL"/>
        </w:rPr>
        <w:t xml:space="preserve"> do godz. </w:t>
      </w:r>
      <w:r w:rsidR="00786801" w:rsidRPr="00864D75">
        <w:rPr>
          <w:rFonts w:eastAsia="Times New Roman"/>
          <w:b/>
          <w:lang w:eastAsia="pl-PL"/>
        </w:rPr>
        <w:t>10</w:t>
      </w:r>
      <w:r w:rsidR="00786801" w:rsidRPr="00864D75">
        <w:rPr>
          <w:rFonts w:eastAsia="Times New Roman"/>
          <w:b/>
          <w:vertAlign w:val="superscript"/>
          <w:lang w:eastAsia="pl-PL"/>
        </w:rPr>
        <w:t>00</w:t>
      </w:r>
      <w:r w:rsidR="00AF63C6" w:rsidRPr="00864D75">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sidRPr="00864D75">
        <w:rPr>
          <w:rFonts w:eastAsia="Times New Roman"/>
          <w:lang w:eastAsia="pl-PL"/>
        </w:rPr>
        <w:t>Otwarcie ofert</w:t>
      </w:r>
      <w:r w:rsidR="00786801" w:rsidRPr="00864D75">
        <w:rPr>
          <w:rFonts w:eastAsia="Times New Roman"/>
          <w:lang w:eastAsia="pl-PL"/>
        </w:rPr>
        <w:t xml:space="preserve"> nastąpi w dniu </w:t>
      </w:r>
      <w:r w:rsidR="00864D75" w:rsidRPr="00864D75">
        <w:rPr>
          <w:rFonts w:eastAsia="Times New Roman"/>
          <w:b/>
          <w:lang w:eastAsia="pl-PL"/>
        </w:rPr>
        <w:t>16.09.2019</w:t>
      </w:r>
      <w:r w:rsidR="00786801" w:rsidRPr="00864D75">
        <w:rPr>
          <w:rFonts w:eastAsia="Times New Roman"/>
          <w:b/>
          <w:lang w:eastAsia="pl-PL"/>
        </w:rPr>
        <w:t xml:space="preserve"> r.</w:t>
      </w:r>
      <w:r w:rsidR="00786801" w:rsidRPr="00864D75">
        <w:rPr>
          <w:rFonts w:eastAsia="Times New Roman"/>
          <w:lang w:eastAsia="pl-PL"/>
        </w:rPr>
        <w:t xml:space="preserve"> o godz. </w:t>
      </w:r>
      <w:r w:rsidR="00786801" w:rsidRPr="00864D75">
        <w:rPr>
          <w:rFonts w:eastAsia="Times New Roman"/>
          <w:b/>
          <w:lang w:eastAsia="pl-PL"/>
        </w:rPr>
        <w:t>10</w:t>
      </w:r>
      <w:r w:rsidR="00786801" w:rsidRPr="00864D75">
        <w:rPr>
          <w:rFonts w:eastAsia="Times New Roman"/>
          <w:b/>
          <w:vertAlign w:val="superscript"/>
          <w:lang w:eastAsia="pl-PL"/>
        </w:rPr>
        <w:t>15</w:t>
      </w:r>
      <w:r w:rsidRPr="00864D75">
        <w:rPr>
          <w:rFonts w:eastAsia="Times New Roman"/>
          <w:lang w:eastAsia="pl-PL"/>
        </w:rPr>
        <w:t xml:space="preserve"> w</w:t>
      </w:r>
      <w:r w:rsidR="00AF63C6" w:rsidRPr="00864D75">
        <w:rPr>
          <w:rFonts w:eastAsia="Times New Roman"/>
          <w:lang w:eastAsia="pl-PL"/>
        </w:rPr>
        <w:t xml:space="preserve"> siedzibie Zamawiającego:</w:t>
      </w:r>
      <w:r w:rsidR="00AF63C6">
        <w:rPr>
          <w:rFonts w:eastAsia="Times New Roman"/>
          <w:lang w:eastAsia="pl-PL"/>
        </w:rPr>
        <w:t xml:space="preserve">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7"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 xml:space="preserve">ości cen. Wszelkie upusty, rabaty winny być od razu ujęte w obliczu ceny tak, by wyliczona cena za realizację zamówienia była </w:t>
      </w:r>
      <w:r w:rsidRPr="001A427C">
        <w:rPr>
          <w:rFonts w:asciiTheme="minorHAnsi" w:eastAsia="Times New Roman" w:hAnsiTheme="minorHAnsi"/>
          <w:lang w:eastAsia="pl-PL"/>
        </w:rPr>
        <w:lastRenderedPageBreak/>
        <w:t>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861"/>
        <w:gridCol w:w="3953"/>
      </w:tblGrid>
      <w:tr w:rsidR="00D41545" w:rsidRPr="001A427C" w:rsidTr="000B2EE7">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476"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86"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0B2EE7">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476"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86"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0B2EE7">
        <w:trPr>
          <w:trHeight w:val="737"/>
          <w:jc w:val="center"/>
        </w:trPr>
        <w:tc>
          <w:tcPr>
            <w:tcW w:w="392" w:type="pct"/>
          </w:tcPr>
          <w:p w:rsidR="00D41545" w:rsidRPr="00864D75" w:rsidRDefault="00D41545" w:rsidP="003216B5">
            <w:pPr>
              <w:spacing w:before="60" w:after="60"/>
              <w:ind w:right="44"/>
              <w:jc w:val="center"/>
              <w:outlineLvl w:val="0"/>
              <w:rPr>
                <w:b/>
                <w:sz w:val="18"/>
                <w:szCs w:val="18"/>
              </w:rPr>
            </w:pPr>
            <w:r w:rsidRPr="00864D75">
              <w:rPr>
                <w:b/>
                <w:sz w:val="18"/>
                <w:szCs w:val="18"/>
              </w:rPr>
              <w:t>2</w:t>
            </w:r>
          </w:p>
        </w:tc>
        <w:tc>
          <w:tcPr>
            <w:tcW w:w="1402" w:type="pct"/>
          </w:tcPr>
          <w:p w:rsidR="00D41545" w:rsidRPr="00A77FA0" w:rsidRDefault="000B2EE7" w:rsidP="003216B5">
            <w:pPr>
              <w:ind w:right="45"/>
              <w:outlineLvl w:val="0"/>
              <w:rPr>
                <w:sz w:val="18"/>
                <w:szCs w:val="18"/>
              </w:rPr>
            </w:pPr>
            <w:r w:rsidRPr="00A77FA0">
              <w:rPr>
                <w:sz w:val="18"/>
                <w:szCs w:val="18"/>
              </w:rPr>
              <w:t>Wysokość marży (upustu)</w:t>
            </w:r>
            <w:r w:rsidR="00D55312" w:rsidRPr="00A77FA0">
              <w:rPr>
                <w:sz w:val="18"/>
                <w:szCs w:val="18"/>
              </w:rPr>
              <w:t xml:space="preserve"> </w:t>
            </w:r>
            <w:r w:rsidR="00A77FA0">
              <w:rPr>
                <w:b/>
                <w:sz w:val="18"/>
                <w:szCs w:val="18"/>
              </w:rPr>
              <w:t>(C</w:t>
            </w:r>
            <w:r w:rsidR="00A77FA0" w:rsidRPr="00A77FA0">
              <w:rPr>
                <w:b/>
                <w:sz w:val="18"/>
                <w:szCs w:val="18"/>
              </w:rPr>
              <w:t>m</w:t>
            </w:r>
            <w:r w:rsidR="00D55312" w:rsidRPr="00A77FA0">
              <w:rPr>
                <w:b/>
                <w:sz w:val="18"/>
                <w:szCs w:val="18"/>
              </w:rPr>
              <w:t>)</w:t>
            </w:r>
          </w:p>
        </w:tc>
        <w:tc>
          <w:tcPr>
            <w:tcW w:w="544" w:type="pct"/>
            <w:shd w:val="clear" w:color="auto" w:fill="auto"/>
          </w:tcPr>
          <w:p w:rsidR="00D41545" w:rsidRPr="00A77FA0" w:rsidRDefault="00D41545" w:rsidP="003216B5">
            <w:pPr>
              <w:spacing w:before="60" w:after="60"/>
              <w:ind w:right="44"/>
              <w:jc w:val="center"/>
              <w:outlineLvl w:val="0"/>
              <w:rPr>
                <w:b/>
                <w:sz w:val="18"/>
                <w:szCs w:val="18"/>
              </w:rPr>
            </w:pPr>
            <w:r w:rsidRPr="00A77FA0">
              <w:rPr>
                <w:b/>
                <w:sz w:val="18"/>
                <w:szCs w:val="18"/>
              </w:rPr>
              <w:t>20</w:t>
            </w:r>
          </w:p>
        </w:tc>
        <w:tc>
          <w:tcPr>
            <w:tcW w:w="476" w:type="pct"/>
          </w:tcPr>
          <w:p w:rsidR="00D41545" w:rsidRPr="00A77FA0" w:rsidRDefault="00D41545" w:rsidP="003216B5">
            <w:pPr>
              <w:spacing w:before="60" w:after="60"/>
              <w:ind w:right="44"/>
              <w:jc w:val="center"/>
              <w:outlineLvl w:val="0"/>
              <w:rPr>
                <w:b/>
                <w:sz w:val="18"/>
                <w:szCs w:val="18"/>
              </w:rPr>
            </w:pPr>
            <w:r w:rsidRPr="00A77FA0">
              <w:rPr>
                <w:b/>
                <w:sz w:val="18"/>
                <w:szCs w:val="18"/>
              </w:rPr>
              <w:t>20</w:t>
            </w:r>
          </w:p>
        </w:tc>
        <w:tc>
          <w:tcPr>
            <w:tcW w:w="2186" w:type="pct"/>
          </w:tcPr>
          <w:p w:rsidR="000B2EE7" w:rsidRPr="00A77FA0" w:rsidRDefault="00D41545" w:rsidP="00A77FA0">
            <w:pPr>
              <w:spacing w:before="60" w:after="60" w:line="240" w:lineRule="auto"/>
              <w:ind w:right="44"/>
              <w:jc w:val="both"/>
              <w:outlineLvl w:val="0"/>
              <w:rPr>
                <w:sz w:val="18"/>
                <w:szCs w:val="18"/>
              </w:rPr>
            </w:pPr>
            <w:r w:rsidRPr="00A77FA0">
              <w:rPr>
                <w:sz w:val="18"/>
                <w:szCs w:val="18"/>
              </w:rPr>
              <w:t xml:space="preserve">    </w:t>
            </w:r>
            <w:r w:rsidR="001A427C" w:rsidRPr="00A77FA0">
              <w:rPr>
                <w:sz w:val="18"/>
                <w:szCs w:val="18"/>
              </w:rPr>
              <w:t xml:space="preserve">  </w:t>
            </w:r>
            <w:r w:rsidR="000B2EE7" w:rsidRPr="00A77FA0">
              <w:rPr>
                <w:sz w:val="18"/>
                <w:szCs w:val="18"/>
              </w:rPr>
              <w:t xml:space="preserve">      </w:t>
            </w:r>
            <w:r w:rsidR="00A77FA0" w:rsidRPr="00A77FA0">
              <w:rPr>
                <w:sz w:val="18"/>
                <w:szCs w:val="18"/>
              </w:rPr>
              <w:t xml:space="preserve">       </w:t>
            </w:r>
            <w:r w:rsidR="000B2EE7" w:rsidRPr="00A77FA0">
              <w:rPr>
                <w:sz w:val="18"/>
                <w:szCs w:val="18"/>
              </w:rPr>
              <w:t xml:space="preserve">Cena marży brutto oferty badanej </w:t>
            </w:r>
          </w:p>
          <w:p w:rsidR="000B2EE7" w:rsidRPr="00A77FA0" w:rsidRDefault="000B2EE7" w:rsidP="00A77FA0">
            <w:pPr>
              <w:spacing w:before="60" w:after="60" w:line="240" w:lineRule="auto"/>
              <w:ind w:right="44"/>
              <w:jc w:val="both"/>
              <w:outlineLvl w:val="0"/>
              <w:rPr>
                <w:sz w:val="18"/>
                <w:szCs w:val="18"/>
              </w:rPr>
            </w:pPr>
            <w:r w:rsidRPr="00A77FA0">
              <w:rPr>
                <w:sz w:val="18"/>
                <w:szCs w:val="18"/>
              </w:rPr>
              <w:t xml:space="preserve">Ilość pkt.  = ------------------------------ </w:t>
            </w:r>
            <w:r w:rsidR="00A77FA0" w:rsidRPr="00A77FA0">
              <w:rPr>
                <w:b/>
                <w:sz w:val="18"/>
                <w:szCs w:val="18"/>
              </w:rPr>
              <w:t>x 20</w:t>
            </w:r>
          </w:p>
          <w:p w:rsidR="000B2EE7" w:rsidRPr="00A77FA0" w:rsidRDefault="000B2EE7" w:rsidP="00A77FA0">
            <w:pPr>
              <w:spacing w:before="60" w:after="60" w:line="240" w:lineRule="auto"/>
              <w:ind w:right="44" w:hanging="212"/>
              <w:jc w:val="both"/>
              <w:outlineLvl w:val="0"/>
              <w:rPr>
                <w:sz w:val="18"/>
                <w:szCs w:val="18"/>
              </w:rPr>
            </w:pPr>
            <w:r w:rsidRPr="00A77FA0">
              <w:rPr>
                <w:sz w:val="18"/>
                <w:szCs w:val="18"/>
              </w:rPr>
              <w:t xml:space="preserve">                 </w:t>
            </w:r>
            <w:r w:rsidR="00A77FA0" w:rsidRPr="00A77FA0">
              <w:rPr>
                <w:sz w:val="18"/>
                <w:szCs w:val="18"/>
              </w:rPr>
              <w:t xml:space="preserve">        </w:t>
            </w:r>
            <w:r w:rsidRPr="00A77FA0">
              <w:rPr>
                <w:sz w:val="18"/>
                <w:szCs w:val="18"/>
              </w:rPr>
              <w:t xml:space="preserve">Najwyższa cena marży brutto   </w:t>
            </w:r>
          </w:p>
          <w:p w:rsidR="00D41545" w:rsidRPr="00A77FA0" w:rsidRDefault="000B2EE7" w:rsidP="000B2EE7">
            <w:pPr>
              <w:spacing w:before="60" w:after="60"/>
              <w:ind w:right="45" w:firstLine="142"/>
              <w:jc w:val="both"/>
              <w:outlineLvl w:val="0"/>
              <w:rPr>
                <w:sz w:val="18"/>
                <w:szCs w:val="18"/>
              </w:rPr>
            </w:pPr>
            <w:r w:rsidRPr="00A77FA0">
              <w:rPr>
                <w:sz w:val="18"/>
                <w:szCs w:val="18"/>
              </w:rPr>
              <w:t xml:space="preserve">Maksymalną ilość przyznanych punktów za powyższe kryterium, wynoszącą 20 otrzyma oferta o najwyższej (najkorzystniejszej) </w:t>
            </w:r>
            <w:r w:rsidR="00A77FA0" w:rsidRPr="00A77FA0">
              <w:rPr>
                <w:sz w:val="18"/>
                <w:szCs w:val="18"/>
              </w:rPr>
              <w:t>cenie marży (upustu). Marża powyżej 0.00 zł otrzyma 0 (zero) punktów.</w:t>
            </w:r>
          </w:p>
        </w:tc>
      </w:tr>
      <w:tr w:rsidR="00D41545" w:rsidRPr="001A427C" w:rsidTr="000B2EE7">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3</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476"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86"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14 dni – 7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21 dni – 14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30 dni – 2</w:t>
            </w:r>
            <w:r w:rsidR="00D55312" w:rsidRPr="001A427C">
              <w:rPr>
                <w:sz w:val="18"/>
                <w:szCs w:val="18"/>
              </w:rPr>
              <w:t>0</w:t>
            </w:r>
            <w:r w:rsidR="00D41545" w:rsidRPr="001A427C">
              <w:rPr>
                <w:sz w:val="18"/>
                <w:szCs w:val="18"/>
              </w:rPr>
              <w:t xml:space="preserve"> pkt.</w:t>
            </w:r>
          </w:p>
        </w:tc>
      </w:tr>
      <w:tr w:rsidR="00D41545" w:rsidRPr="001A427C" w:rsidTr="000B2EE7">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476"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86"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D55312" w:rsidRPr="001A427C">
              <w:rPr>
                <w:rFonts w:cs="Verdana"/>
                <w:b/>
                <w:sz w:val="18"/>
                <w:szCs w:val="18"/>
              </w:rPr>
              <w:t>3</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9E0C91" w:rsidRDefault="009E0C9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termin dostawy jednorazowej należy przyjąć termin od telefonicznego złożenia zamówienia przekazanego przez pracownika Zamawiającego</w:t>
      </w:r>
      <w:r w:rsidR="004072E0">
        <w:rPr>
          <w:rFonts w:eastAsia="Times New Roman"/>
          <w:lang w:eastAsia="pl-PL"/>
        </w:rPr>
        <w:t>, pracownika gminnej jednostki organizacyjnej, Dyrektora Zespołu Obsługi Placówek Oświatowych</w:t>
      </w:r>
      <w:r w:rsidR="00C5387B">
        <w:rPr>
          <w:rFonts w:eastAsia="Times New Roman"/>
          <w:lang w:eastAsia="pl-PL"/>
        </w:rPr>
        <w:t xml:space="preserve"> w Małym Płocku</w:t>
      </w:r>
      <w:r w:rsidR="004072E0">
        <w:rPr>
          <w:rFonts w:eastAsia="Times New Roman"/>
          <w:lang w:eastAsia="pl-PL"/>
        </w:rPr>
        <w:t>,</w:t>
      </w:r>
      <w:r>
        <w:rPr>
          <w:rFonts w:eastAsia="Times New Roman"/>
          <w:lang w:eastAsia="pl-PL"/>
        </w:rPr>
        <w:t xml:space="preserve"> do faktycznego </w:t>
      </w:r>
      <w:r>
        <w:rPr>
          <w:rFonts w:eastAsia="Times New Roman"/>
          <w:lang w:eastAsia="pl-PL"/>
        </w:rPr>
        <w:lastRenderedPageBreak/>
        <w:t>dostarczenia zamówionego oleju opałowego do siedziby Zamawiającego bądź do siedziby podległej jednostki organizacyjnej.</w:t>
      </w: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A77FA0"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C+Cm+Tp</w:t>
      </w:r>
      <w:proofErr w:type="spellEnd"/>
      <w:r w:rsidR="0047620B">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A77FA0" w:rsidP="0047620B">
      <w:pPr>
        <w:pStyle w:val="Akapitzlist"/>
        <w:spacing w:after="0" w:line="240" w:lineRule="auto"/>
        <w:ind w:left="1440"/>
        <w:rPr>
          <w:rFonts w:eastAsia="Times New Roman"/>
          <w:lang w:eastAsia="pl-PL"/>
        </w:rPr>
      </w:pPr>
      <w:r>
        <w:rPr>
          <w:rFonts w:eastAsia="Times New Roman"/>
          <w:lang w:eastAsia="pl-PL"/>
        </w:rPr>
        <w:t>Cm</w:t>
      </w:r>
      <w:r w:rsidR="0047620B">
        <w:rPr>
          <w:rFonts w:eastAsia="Times New Roman"/>
          <w:lang w:eastAsia="pl-PL"/>
        </w:rPr>
        <w:t xml:space="preserve"> – liczba punktów uzyskanych przez badaną ofertę w kryterium „</w:t>
      </w:r>
      <w:r>
        <w:rPr>
          <w:rFonts w:eastAsia="Times New Roman"/>
          <w:lang w:eastAsia="pl-PL"/>
        </w:rPr>
        <w:t>Wysokość marży (upustu)</w:t>
      </w:r>
      <w:r w:rsidR="0047620B">
        <w:rPr>
          <w:rFonts w:eastAsia="Times New Roman"/>
          <w:lang w:eastAsia="pl-PL"/>
        </w:rPr>
        <w:t>”,</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sidRPr="00866619">
        <w:rPr>
          <w:rStyle w:val="Uwydatnienie"/>
          <w:i w:val="0"/>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8"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lastRenderedPageBreak/>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9339BA" w:rsidRDefault="009339BA" w:rsidP="00837AA4">
      <w:pPr>
        <w:pStyle w:val="Akapitzlist"/>
        <w:numPr>
          <w:ilvl w:val="1"/>
          <w:numId w:val="1"/>
        </w:numPr>
        <w:spacing w:after="0" w:line="240" w:lineRule="auto"/>
        <w:ind w:left="709"/>
        <w:rPr>
          <w:rFonts w:eastAsia="Times New Roman"/>
          <w:lang w:eastAsia="pl-PL"/>
        </w:rPr>
      </w:pPr>
      <w:r>
        <w:rPr>
          <w:rFonts w:eastAsia="Times New Roman"/>
          <w:lang w:eastAsia="pl-PL"/>
        </w:rPr>
        <w:t xml:space="preserve">Od Wykonawcy, którego oferta zostanie uznana jako najkorzystniejsza, nie będzie wymagane wniesienie przed podpisaniem </w:t>
      </w:r>
      <w:r w:rsidR="00EE1124">
        <w:rPr>
          <w:rFonts w:eastAsia="Times New Roman"/>
          <w:lang w:eastAsia="pl-PL"/>
        </w:rPr>
        <w:t>umowy zabezpieczenia.</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lastRenderedPageBreak/>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AF5146" w:rsidRPr="00AF5146" w:rsidRDefault="00AF5146" w:rsidP="00AF5146">
      <w:pPr>
        <w:tabs>
          <w:tab w:val="left" w:pos="851"/>
        </w:tabs>
        <w:spacing w:after="60" w:line="280" w:lineRule="exact"/>
        <w:jc w:val="both"/>
      </w:pPr>
    </w:p>
    <w:p w:rsidR="006428D1" w:rsidRPr="00AF5146" w:rsidRDefault="00AF5146" w:rsidP="00A77FA0">
      <w:pPr>
        <w:spacing w:after="60" w:line="280" w:lineRule="exact"/>
        <w:ind w:right="44"/>
        <w:jc w:val="both"/>
        <w:rPr>
          <w:b/>
        </w:rPr>
      </w:pPr>
      <w:r w:rsidRPr="00AF5146">
        <w:rPr>
          <w:b/>
        </w:rPr>
        <w:t>19 . Przetwarzanie danych osobowych</w:t>
      </w:r>
    </w:p>
    <w:p w:rsidR="00AF5146" w:rsidRDefault="00AF5146" w:rsidP="00A77FA0">
      <w:pPr>
        <w:spacing w:after="60" w:line="280" w:lineRule="exact"/>
        <w:ind w:right="44"/>
        <w:jc w:val="both"/>
        <w:rPr>
          <w:rFonts w:ascii="Verdana" w:hAnsi="Verdana"/>
          <w:sz w:val="18"/>
          <w:szCs w:val="18"/>
        </w:rPr>
      </w:pPr>
    </w:p>
    <w:p w:rsidR="00AF5146" w:rsidRPr="00AF5146" w:rsidRDefault="00AF5146" w:rsidP="00AF5146">
      <w:pPr>
        <w:spacing w:after="150" w:line="240" w:lineRule="auto"/>
        <w:ind w:firstLine="567"/>
        <w:jc w:val="both"/>
        <w:rPr>
          <w:rFonts w:eastAsia="Times New Roman" w:cs="Arial"/>
          <w:lang w:eastAsia="pl-PL"/>
        </w:rPr>
      </w:pPr>
      <w:r w:rsidRPr="00AF5146">
        <w:rPr>
          <w:rFonts w:eastAsia="Times New Roman" w:cs="Arial"/>
          <w:lang w:eastAsia="pl-PL"/>
        </w:rPr>
        <w:t xml:space="preserve">Zgodnie z art. 13 ust. 1 i 2 </w:t>
      </w:r>
      <w:r w:rsidRPr="00AF5146">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5146">
        <w:rPr>
          <w:rFonts w:eastAsia="Times New Roman" w:cs="Arial"/>
          <w:lang w:eastAsia="pl-PL"/>
        </w:rPr>
        <w:t xml:space="preserve">dalej „RODO”, informuję, że: </w:t>
      </w:r>
    </w:p>
    <w:p w:rsidR="00AF5146" w:rsidRPr="00AF5146" w:rsidRDefault="00AF5146" w:rsidP="00AF5146">
      <w:pPr>
        <w:pStyle w:val="Akapitzlist"/>
        <w:numPr>
          <w:ilvl w:val="0"/>
          <w:numId w:val="36"/>
        </w:numPr>
        <w:spacing w:after="150" w:line="240" w:lineRule="auto"/>
        <w:ind w:left="426" w:hanging="426"/>
        <w:jc w:val="both"/>
        <w:rPr>
          <w:rFonts w:eastAsia="Times New Roman" w:cs="Arial"/>
          <w:i/>
          <w:lang w:eastAsia="pl-PL"/>
        </w:rPr>
      </w:pPr>
      <w:r w:rsidRPr="00AF5146">
        <w:rPr>
          <w:rFonts w:eastAsia="Times New Roman" w:cs="Arial"/>
          <w:lang w:eastAsia="pl-PL"/>
        </w:rPr>
        <w:t xml:space="preserve">administratorem Pani/Pana danych osobowych jest </w:t>
      </w:r>
      <w:r w:rsidRPr="00AF5146">
        <w:t>Wójt Gminy Mały Płock ul. Jana Kochanowskiego 15, 18-516 Mały Płock., tel. 86 279 13 12</w:t>
      </w:r>
      <w:r w:rsidRPr="00AF5146">
        <w:rPr>
          <w:rFonts w:cs="Arial"/>
          <w:i/>
        </w:rPr>
        <w:t>;</w:t>
      </w:r>
    </w:p>
    <w:p w:rsidR="00AF5146" w:rsidRPr="00AF5146" w:rsidRDefault="00AF5146" w:rsidP="00AF5146">
      <w:pPr>
        <w:pStyle w:val="Akapitzlist"/>
        <w:numPr>
          <w:ilvl w:val="0"/>
          <w:numId w:val="37"/>
        </w:numPr>
        <w:spacing w:after="150" w:line="240" w:lineRule="auto"/>
        <w:ind w:left="426" w:hanging="426"/>
        <w:jc w:val="both"/>
        <w:rPr>
          <w:rFonts w:eastAsia="Times New Roman" w:cs="Arial"/>
          <w:color w:val="00B0F0"/>
          <w:lang w:eastAsia="pl-PL"/>
        </w:rPr>
      </w:pPr>
      <w:r w:rsidRPr="00AF5146">
        <w:rPr>
          <w:rFonts w:eastAsia="Times New Roman" w:cs="Arial"/>
          <w:lang w:eastAsia="pl-PL"/>
        </w:rPr>
        <w:t xml:space="preserve">inspektorem ochrony danych osobowych w </w:t>
      </w:r>
      <w:r w:rsidRPr="00AF5146">
        <w:rPr>
          <w:rFonts w:eastAsia="Times New Roman" w:cs="Arial"/>
          <w:i/>
          <w:lang w:eastAsia="pl-PL"/>
        </w:rPr>
        <w:t xml:space="preserve">Urzędzie Gminy w Małym Płocku </w:t>
      </w:r>
      <w:r w:rsidRPr="00AF5146">
        <w:rPr>
          <w:rFonts w:eastAsia="Times New Roman" w:cs="Arial"/>
          <w:lang w:eastAsia="pl-PL"/>
        </w:rPr>
        <w:t xml:space="preserve">jest </w:t>
      </w:r>
      <w:r w:rsidRPr="00AF5146">
        <w:rPr>
          <w:rFonts w:eastAsia="Times New Roman" w:cs="Arial"/>
          <w:i/>
          <w:lang w:eastAsia="pl-PL"/>
        </w:rPr>
        <w:t xml:space="preserve">Radosław Borawski, </w:t>
      </w:r>
      <w:r w:rsidRPr="00AF5146">
        <w:t xml:space="preserve"> e-mail: </w:t>
      </w:r>
      <w:hyperlink r:id="rId9" w:history="1">
        <w:r w:rsidRPr="00AF5146">
          <w:rPr>
            <w:rStyle w:val="Hipercze"/>
          </w:rPr>
          <w:t>iod@malyplock.pl</w:t>
        </w:r>
      </w:hyperlink>
      <w:r w:rsidRPr="00AF5146">
        <w:t>.</w:t>
      </w:r>
      <w:r w:rsidRPr="00AF5146">
        <w:rPr>
          <w:rFonts w:eastAsia="Times New Roman" w:cs="Arial"/>
          <w:b/>
          <w:i/>
          <w:vertAlign w:val="superscript"/>
          <w:lang w:eastAsia="pl-PL"/>
        </w:rPr>
        <w:t>*</w:t>
      </w:r>
      <w:r w:rsidRPr="00AF5146">
        <w:rPr>
          <w:rFonts w:eastAsia="Times New Roman" w:cs="Arial"/>
          <w:lang w:eastAsia="pl-PL"/>
        </w:rPr>
        <w:t>;</w:t>
      </w:r>
    </w:p>
    <w:p w:rsidR="00AF5146" w:rsidRPr="00AF5146" w:rsidRDefault="00AF5146" w:rsidP="00AF5146">
      <w:pPr>
        <w:pStyle w:val="Akapitzlist"/>
        <w:numPr>
          <w:ilvl w:val="0"/>
          <w:numId w:val="37"/>
        </w:numPr>
        <w:spacing w:after="150" w:line="240" w:lineRule="auto"/>
        <w:ind w:left="426" w:hanging="426"/>
        <w:jc w:val="both"/>
        <w:rPr>
          <w:rFonts w:eastAsia="Times New Roman" w:cs="Arial"/>
          <w:color w:val="00B0F0"/>
          <w:lang w:eastAsia="pl-PL"/>
        </w:rPr>
      </w:pPr>
      <w:r w:rsidRPr="00AF5146">
        <w:rPr>
          <w:rFonts w:eastAsia="Times New Roman" w:cs="Arial"/>
          <w:lang w:eastAsia="pl-PL"/>
        </w:rPr>
        <w:t>Pani/Pana dane osobowe przetwarzane będą na podstawie art. 6 ust. 1 lit. c</w:t>
      </w:r>
      <w:r w:rsidRPr="00AF5146">
        <w:rPr>
          <w:rFonts w:eastAsia="Times New Roman" w:cs="Arial"/>
          <w:i/>
          <w:lang w:eastAsia="pl-PL"/>
        </w:rPr>
        <w:t xml:space="preserve"> </w:t>
      </w:r>
      <w:r w:rsidRPr="00AF5146">
        <w:rPr>
          <w:rFonts w:eastAsia="Times New Roman" w:cs="Arial"/>
          <w:lang w:eastAsia="pl-PL"/>
        </w:rPr>
        <w:t xml:space="preserve">RODO w celu </w:t>
      </w:r>
      <w:r w:rsidRPr="00AF5146">
        <w:rPr>
          <w:rFonts w:cs="Arial"/>
        </w:rPr>
        <w:t xml:space="preserve">związanym z postępowaniem o udzielenie zamówienia publicznego </w:t>
      </w:r>
      <w:r w:rsidRPr="00AF5146">
        <w:rPr>
          <w:b/>
        </w:rPr>
        <w:t>„Sukcesywna dostawa oleju opałowego do Urzędu Gminy w Małym Płocku i gminnych jednostek organiza</w:t>
      </w:r>
      <w:r>
        <w:rPr>
          <w:b/>
        </w:rPr>
        <w:t>cyjnych w sezonie grzewczym 2019 – 2020</w:t>
      </w:r>
      <w:r w:rsidRPr="00AF5146">
        <w:rPr>
          <w:b/>
        </w:rPr>
        <w:t xml:space="preserve">” </w:t>
      </w:r>
      <w:r w:rsidRPr="00AF5146">
        <w:rPr>
          <w:rFonts w:cs="Arial"/>
        </w:rPr>
        <w:t>prowadzonym w trybie przetargu nieograniczonego;</w:t>
      </w:r>
    </w:p>
    <w:p w:rsidR="00AF5146" w:rsidRPr="00AF5146" w:rsidRDefault="00AF5146" w:rsidP="00AF5146">
      <w:pPr>
        <w:pStyle w:val="Akapitzlist"/>
        <w:numPr>
          <w:ilvl w:val="0"/>
          <w:numId w:val="37"/>
        </w:numPr>
        <w:spacing w:after="150" w:line="240" w:lineRule="auto"/>
        <w:ind w:left="426" w:hanging="426"/>
        <w:jc w:val="both"/>
        <w:rPr>
          <w:rFonts w:eastAsia="Times New Roman" w:cs="Arial"/>
          <w:color w:val="00B0F0"/>
          <w:lang w:eastAsia="pl-PL"/>
        </w:rPr>
      </w:pPr>
      <w:r w:rsidRPr="00AF5146">
        <w:rPr>
          <w:rFonts w:eastAsia="Times New Roman"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AF5146">
        <w:rPr>
          <w:rFonts w:eastAsia="Times New Roman" w:cs="Arial"/>
          <w:lang w:eastAsia="pl-PL"/>
        </w:rPr>
        <w:t>późn</w:t>
      </w:r>
      <w:proofErr w:type="spellEnd"/>
      <w:r w:rsidRPr="00AF5146">
        <w:rPr>
          <w:rFonts w:eastAsia="Times New Roman" w:cs="Arial"/>
          <w:lang w:eastAsia="pl-PL"/>
        </w:rPr>
        <w:t xml:space="preserve"> zm., dalej „ustawa </w:t>
      </w:r>
      <w:proofErr w:type="spellStart"/>
      <w:r w:rsidRPr="00AF5146">
        <w:rPr>
          <w:rFonts w:eastAsia="Times New Roman" w:cs="Arial"/>
          <w:lang w:eastAsia="pl-PL"/>
        </w:rPr>
        <w:t>Pzp</w:t>
      </w:r>
      <w:proofErr w:type="spellEnd"/>
      <w:r w:rsidRPr="00AF5146">
        <w:rPr>
          <w:rFonts w:eastAsia="Times New Roman" w:cs="Arial"/>
          <w:lang w:eastAsia="pl-PL"/>
        </w:rPr>
        <w:t xml:space="preserve">”;  </w:t>
      </w:r>
    </w:p>
    <w:p w:rsidR="00AF5146" w:rsidRPr="00AF5146" w:rsidRDefault="00AF5146" w:rsidP="00AF5146">
      <w:pPr>
        <w:pStyle w:val="Akapitzlist"/>
        <w:numPr>
          <w:ilvl w:val="0"/>
          <w:numId w:val="37"/>
        </w:numPr>
        <w:spacing w:after="150" w:line="240" w:lineRule="auto"/>
        <w:ind w:left="426" w:hanging="426"/>
        <w:jc w:val="both"/>
        <w:rPr>
          <w:rFonts w:eastAsia="Times New Roman" w:cs="Arial"/>
          <w:color w:val="00B0F0"/>
          <w:lang w:eastAsia="pl-PL"/>
        </w:rPr>
      </w:pPr>
      <w:r w:rsidRPr="00AF5146">
        <w:rPr>
          <w:rFonts w:eastAsia="Times New Roman" w:cs="Arial"/>
          <w:lang w:eastAsia="pl-PL"/>
        </w:rPr>
        <w:lastRenderedPageBreak/>
        <w:t xml:space="preserve">Pani/Pana dane osobowe będą przechowywane, zgodnie z art. 97 ust. 1 ustawy </w:t>
      </w:r>
      <w:proofErr w:type="spellStart"/>
      <w:r w:rsidRPr="00AF5146">
        <w:rPr>
          <w:rFonts w:eastAsia="Times New Roman" w:cs="Arial"/>
          <w:lang w:eastAsia="pl-PL"/>
        </w:rPr>
        <w:t>Pzp</w:t>
      </w:r>
      <w:proofErr w:type="spellEnd"/>
      <w:r w:rsidRPr="00AF5146">
        <w:rPr>
          <w:rFonts w:eastAsia="Times New Roman" w:cs="Arial"/>
          <w:lang w:eastAsia="pl-PL"/>
        </w:rPr>
        <w:t>, przez okres 4 lat od dnia zakończenia postępowania o udzielenie zamówienia, a jeżeli czas trwania umowy przekracza 4 lata, okres przechowywania obejmuje cały czas trwania umowy;</w:t>
      </w:r>
    </w:p>
    <w:p w:rsidR="00AF5146" w:rsidRPr="00AF5146" w:rsidRDefault="00AF5146" w:rsidP="00AF5146">
      <w:pPr>
        <w:pStyle w:val="Akapitzlist"/>
        <w:numPr>
          <w:ilvl w:val="0"/>
          <w:numId w:val="37"/>
        </w:numPr>
        <w:spacing w:after="150" w:line="240" w:lineRule="auto"/>
        <w:ind w:left="426" w:hanging="426"/>
        <w:jc w:val="both"/>
        <w:rPr>
          <w:rFonts w:eastAsia="Times New Roman" w:cs="Arial"/>
          <w:b/>
          <w:i/>
          <w:lang w:eastAsia="pl-PL"/>
        </w:rPr>
      </w:pPr>
      <w:r w:rsidRPr="00AF5146">
        <w:rPr>
          <w:rFonts w:eastAsia="Times New Roman" w:cs="Arial"/>
          <w:lang w:eastAsia="pl-PL"/>
        </w:rPr>
        <w:t xml:space="preserve">obowiązek podania przez Panią/Pana danych osobowych bezpośrednio Pani/Pana dotyczących jest wymogiem ustawowym określonym w przepisach ustawy </w:t>
      </w:r>
      <w:proofErr w:type="spellStart"/>
      <w:r w:rsidRPr="00AF5146">
        <w:rPr>
          <w:rFonts w:eastAsia="Times New Roman" w:cs="Arial"/>
          <w:lang w:eastAsia="pl-PL"/>
        </w:rPr>
        <w:t>Pzp</w:t>
      </w:r>
      <w:proofErr w:type="spellEnd"/>
      <w:r w:rsidRPr="00AF5146">
        <w:rPr>
          <w:rFonts w:eastAsia="Times New Roman" w:cs="Arial"/>
          <w:lang w:eastAsia="pl-PL"/>
        </w:rPr>
        <w:t xml:space="preserve">, związanym z udziałem w postępowaniu o udzielenie zamówienia publicznego; konsekwencje niepodania określonych danych wynikają z ustawy </w:t>
      </w:r>
      <w:proofErr w:type="spellStart"/>
      <w:r w:rsidRPr="00AF5146">
        <w:rPr>
          <w:rFonts w:eastAsia="Times New Roman" w:cs="Arial"/>
          <w:lang w:eastAsia="pl-PL"/>
        </w:rPr>
        <w:t>Pzp</w:t>
      </w:r>
      <w:proofErr w:type="spellEnd"/>
      <w:r w:rsidRPr="00AF5146">
        <w:rPr>
          <w:rFonts w:eastAsia="Times New Roman" w:cs="Arial"/>
          <w:lang w:eastAsia="pl-PL"/>
        </w:rPr>
        <w:t xml:space="preserve">;  </w:t>
      </w:r>
    </w:p>
    <w:p w:rsidR="00AF5146" w:rsidRPr="00AF5146" w:rsidRDefault="00AF5146" w:rsidP="00AF5146">
      <w:pPr>
        <w:pStyle w:val="Akapitzlist"/>
        <w:numPr>
          <w:ilvl w:val="0"/>
          <w:numId w:val="37"/>
        </w:numPr>
        <w:spacing w:after="150" w:line="240" w:lineRule="auto"/>
        <w:ind w:left="426" w:hanging="426"/>
        <w:jc w:val="both"/>
        <w:rPr>
          <w:rFonts w:cs="Arial"/>
        </w:rPr>
      </w:pPr>
      <w:r w:rsidRPr="00AF5146">
        <w:rPr>
          <w:rFonts w:eastAsia="Times New Roman" w:cs="Arial"/>
          <w:lang w:eastAsia="pl-PL"/>
        </w:rPr>
        <w:t>w odniesieniu do Pani/Pana danych osobowych decyzje nie będą podejmowane w sposób zautomatyzowany, stosowanie do art. 22 RODO;</w:t>
      </w:r>
    </w:p>
    <w:p w:rsidR="00AF5146" w:rsidRPr="00AF5146" w:rsidRDefault="00AF5146" w:rsidP="00AF5146">
      <w:pPr>
        <w:pStyle w:val="Akapitzlist"/>
        <w:numPr>
          <w:ilvl w:val="0"/>
          <w:numId w:val="37"/>
        </w:numPr>
        <w:spacing w:after="150" w:line="240" w:lineRule="auto"/>
        <w:ind w:left="426" w:hanging="426"/>
        <w:jc w:val="both"/>
        <w:rPr>
          <w:rFonts w:eastAsia="Times New Roman" w:cs="Arial"/>
          <w:color w:val="00B0F0"/>
          <w:lang w:eastAsia="pl-PL"/>
        </w:rPr>
      </w:pPr>
      <w:r w:rsidRPr="00AF5146">
        <w:rPr>
          <w:rFonts w:eastAsia="Times New Roman" w:cs="Arial"/>
          <w:lang w:eastAsia="pl-PL"/>
        </w:rPr>
        <w:t>posiada Pani/Pan:</w:t>
      </w:r>
    </w:p>
    <w:p w:rsidR="00AF5146" w:rsidRPr="00AF5146" w:rsidRDefault="00AF5146" w:rsidP="00AF5146">
      <w:pPr>
        <w:pStyle w:val="Akapitzlist"/>
        <w:numPr>
          <w:ilvl w:val="0"/>
          <w:numId w:val="38"/>
        </w:numPr>
        <w:spacing w:after="150" w:line="240" w:lineRule="auto"/>
        <w:ind w:left="709" w:hanging="283"/>
        <w:jc w:val="both"/>
        <w:rPr>
          <w:rFonts w:eastAsia="Times New Roman" w:cs="Arial"/>
          <w:color w:val="00B0F0"/>
          <w:lang w:eastAsia="pl-PL"/>
        </w:rPr>
      </w:pPr>
      <w:r w:rsidRPr="00AF5146">
        <w:rPr>
          <w:rFonts w:eastAsia="Times New Roman" w:cs="Arial"/>
          <w:lang w:eastAsia="pl-PL"/>
        </w:rPr>
        <w:t>na podstawie art. 15 RODO prawo dostępu do danych osobowych Pani/Pana dotyczących;</w:t>
      </w:r>
    </w:p>
    <w:p w:rsidR="00AF5146" w:rsidRPr="00AF5146" w:rsidRDefault="00AF5146" w:rsidP="00AF5146">
      <w:pPr>
        <w:pStyle w:val="Akapitzlist"/>
        <w:numPr>
          <w:ilvl w:val="0"/>
          <w:numId w:val="38"/>
        </w:numPr>
        <w:spacing w:after="150" w:line="240" w:lineRule="auto"/>
        <w:ind w:left="709" w:hanging="283"/>
        <w:jc w:val="both"/>
        <w:rPr>
          <w:rFonts w:eastAsia="Times New Roman" w:cs="Arial"/>
          <w:lang w:eastAsia="pl-PL"/>
        </w:rPr>
      </w:pPr>
      <w:r w:rsidRPr="00AF5146">
        <w:rPr>
          <w:rFonts w:eastAsia="Times New Roman" w:cs="Arial"/>
          <w:lang w:eastAsia="pl-PL"/>
        </w:rPr>
        <w:t xml:space="preserve">na podstawie art. 16 RODO prawo do sprostowania Pani/Pana danych osobowych </w:t>
      </w:r>
      <w:r w:rsidRPr="00AF5146">
        <w:rPr>
          <w:rFonts w:eastAsia="Times New Roman" w:cs="Arial"/>
          <w:b/>
          <w:vertAlign w:val="superscript"/>
          <w:lang w:eastAsia="pl-PL"/>
        </w:rPr>
        <w:t>**</w:t>
      </w:r>
      <w:r w:rsidRPr="00AF5146">
        <w:rPr>
          <w:rFonts w:eastAsia="Times New Roman" w:cs="Arial"/>
          <w:lang w:eastAsia="pl-PL"/>
        </w:rPr>
        <w:t>;</w:t>
      </w:r>
    </w:p>
    <w:p w:rsidR="00AF5146" w:rsidRPr="00AF5146" w:rsidRDefault="00AF5146" w:rsidP="00AF5146">
      <w:pPr>
        <w:pStyle w:val="Akapitzlist"/>
        <w:numPr>
          <w:ilvl w:val="0"/>
          <w:numId w:val="38"/>
        </w:numPr>
        <w:spacing w:after="150" w:line="240" w:lineRule="auto"/>
        <w:ind w:left="709" w:hanging="283"/>
        <w:jc w:val="both"/>
        <w:rPr>
          <w:rFonts w:eastAsia="Times New Roman" w:cs="Arial"/>
          <w:lang w:eastAsia="pl-PL"/>
        </w:rPr>
      </w:pPr>
      <w:r w:rsidRPr="00AF5146">
        <w:rPr>
          <w:rFonts w:eastAsia="Times New Roman" w:cs="Arial"/>
          <w:lang w:eastAsia="pl-PL"/>
        </w:rPr>
        <w:t xml:space="preserve">na podstawie art. 18 RODO prawo żądania od administratora ograniczenia przetwarzania danych osobowych z zastrzeżeniem przypadków, o których mowa w art. 18 ust. 2 RODO ***;  </w:t>
      </w:r>
    </w:p>
    <w:p w:rsidR="00AF5146" w:rsidRPr="00AF5146" w:rsidRDefault="00AF5146" w:rsidP="00AF5146">
      <w:pPr>
        <w:pStyle w:val="Akapitzlist"/>
        <w:numPr>
          <w:ilvl w:val="0"/>
          <w:numId w:val="38"/>
        </w:numPr>
        <w:spacing w:after="150" w:line="240" w:lineRule="auto"/>
        <w:ind w:left="709" w:hanging="283"/>
        <w:jc w:val="both"/>
        <w:rPr>
          <w:rFonts w:eastAsia="Times New Roman" w:cs="Arial"/>
          <w:i/>
          <w:color w:val="00B0F0"/>
          <w:lang w:eastAsia="pl-PL"/>
        </w:rPr>
      </w:pPr>
      <w:r w:rsidRPr="00AF5146">
        <w:rPr>
          <w:rFonts w:eastAsia="Times New Roman" w:cs="Arial"/>
          <w:lang w:eastAsia="pl-PL"/>
        </w:rPr>
        <w:t>prawo do wniesienia skargi do Prezesa Urzędu Ochrony Danych Osobowych, gdy uzna Pani/Pan, że przetwarzanie danych osobowych Pani/Pana dotyczących narusza przepisy RODO;</w:t>
      </w:r>
    </w:p>
    <w:p w:rsidR="00AF5146" w:rsidRPr="00AF5146" w:rsidRDefault="00AF5146" w:rsidP="00AF5146">
      <w:pPr>
        <w:pStyle w:val="Akapitzlist"/>
        <w:numPr>
          <w:ilvl w:val="0"/>
          <w:numId w:val="37"/>
        </w:numPr>
        <w:spacing w:after="150" w:line="240" w:lineRule="auto"/>
        <w:ind w:left="426" w:hanging="426"/>
        <w:jc w:val="both"/>
        <w:rPr>
          <w:rFonts w:eastAsia="Times New Roman" w:cs="Arial"/>
          <w:i/>
          <w:color w:val="00B0F0"/>
          <w:lang w:eastAsia="pl-PL"/>
        </w:rPr>
      </w:pPr>
      <w:r w:rsidRPr="00AF5146">
        <w:rPr>
          <w:rFonts w:eastAsia="Times New Roman" w:cs="Arial"/>
          <w:lang w:eastAsia="pl-PL"/>
        </w:rPr>
        <w:t>nie przysługuje Pani/Panu:</w:t>
      </w:r>
    </w:p>
    <w:p w:rsidR="00AF5146" w:rsidRPr="00AF5146" w:rsidRDefault="00AF5146" w:rsidP="00AF5146">
      <w:pPr>
        <w:pStyle w:val="Akapitzlist"/>
        <w:numPr>
          <w:ilvl w:val="0"/>
          <w:numId w:val="39"/>
        </w:numPr>
        <w:spacing w:after="150" w:line="240" w:lineRule="auto"/>
        <w:ind w:left="709" w:hanging="283"/>
        <w:jc w:val="both"/>
        <w:rPr>
          <w:rFonts w:eastAsia="Times New Roman" w:cs="Arial"/>
          <w:i/>
          <w:color w:val="00B0F0"/>
          <w:lang w:eastAsia="pl-PL"/>
        </w:rPr>
      </w:pPr>
      <w:r w:rsidRPr="00AF5146">
        <w:rPr>
          <w:rFonts w:eastAsia="Times New Roman" w:cs="Arial"/>
          <w:lang w:eastAsia="pl-PL"/>
        </w:rPr>
        <w:t>w związku z art. 17 ust. 3 lit. b, d lub e RODO prawo do usunięcia danych osobowych;</w:t>
      </w:r>
    </w:p>
    <w:p w:rsidR="00AF5146" w:rsidRPr="00AF5146" w:rsidRDefault="00AF5146" w:rsidP="00AF5146">
      <w:pPr>
        <w:pStyle w:val="Akapitzlist"/>
        <w:numPr>
          <w:ilvl w:val="0"/>
          <w:numId w:val="39"/>
        </w:numPr>
        <w:spacing w:after="150" w:line="240" w:lineRule="auto"/>
        <w:ind w:left="709" w:hanging="283"/>
        <w:jc w:val="both"/>
        <w:rPr>
          <w:rFonts w:eastAsia="Times New Roman" w:cs="Arial"/>
          <w:b/>
          <w:i/>
          <w:lang w:eastAsia="pl-PL"/>
        </w:rPr>
      </w:pPr>
      <w:r w:rsidRPr="00AF5146">
        <w:rPr>
          <w:rFonts w:eastAsia="Times New Roman" w:cs="Arial"/>
          <w:lang w:eastAsia="pl-PL"/>
        </w:rPr>
        <w:t>prawo do przenoszenia danych osobowych, o którym mowa w art. 20 RODO;</w:t>
      </w:r>
    </w:p>
    <w:p w:rsidR="00AF5146" w:rsidRPr="00AF5146" w:rsidRDefault="00AF5146" w:rsidP="00AF5146">
      <w:pPr>
        <w:pStyle w:val="Akapitzlist"/>
        <w:numPr>
          <w:ilvl w:val="0"/>
          <w:numId w:val="39"/>
        </w:numPr>
        <w:spacing w:after="150" w:line="240" w:lineRule="auto"/>
        <w:ind w:left="709" w:hanging="283"/>
        <w:jc w:val="both"/>
        <w:rPr>
          <w:rFonts w:eastAsia="Times New Roman" w:cs="Arial"/>
          <w:b/>
          <w:i/>
          <w:lang w:eastAsia="pl-PL"/>
        </w:rPr>
      </w:pPr>
      <w:r w:rsidRPr="00AF5146">
        <w:rPr>
          <w:rFonts w:eastAsia="Times New Roman" w:cs="Arial"/>
          <w:b/>
          <w:lang w:eastAsia="pl-PL"/>
        </w:rPr>
        <w:t>na podstawie art. 21 RODO prawo sprzeciwu, wobec przetwarzania danych osobowych, gdyż podstawą prawną przetwarzania Pani/Pana danych osobowych jest art. 6 ust. 1 lit. c RODO</w:t>
      </w:r>
      <w:r w:rsidRPr="00AF5146">
        <w:rPr>
          <w:rFonts w:eastAsia="Times New Roman" w:cs="Arial"/>
          <w:lang w:eastAsia="pl-PL"/>
        </w:rPr>
        <w:t>.</w:t>
      </w:r>
      <w:r w:rsidRPr="00AF5146">
        <w:rPr>
          <w:rFonts w:eastAsia="Times New Roman" w:cs="Arial"/>
          <w:b/>
          <w:lang w:eastAsia="pl-PL"/>
        </w:rPr>
        <w:t xml:space="preserve"> </w:t>
      </w:r>
    </w:p>
    <w:p w:rsidR="00AF5146" w:rsidRDefault="00AF5146" w:rsidP="00A77FA0">
      <w:pPr>
        <w:spacing w:after="60" w:line="280" w:lineRule="exact"/>
        <w:ind w:right="44"/>
        <w:jc w:val="both"/>
        <w:rPr>
          <w:rFonts w:ascii="Verdana" w:hAnsi="Verdana"/>
          <w:sz w:val="18"/>
          <w:szCs w:val="18"/>
        </w:rPr>
      </w:pPr>
    </w:p>
    <w:p w:rsidR="006428D1" w:rsidRPr="00AF5146" w:rsidRDefault="00AF5146" w:rsidP="00AF5146">
      <w:pPr>
        <w:spacing w:after="60" w:line="280" w:lineRule="exact"/>
        <w:ind w:right="44"/>
        <w:jc w:val="both"/>
        <w:rPr>
          <w:b/>
        </w:rPr>
      </w:pPr>
      <w:r>
        <w:rPr>
          <w:b/>
        </w:rPr>
        <w:t xml:space="preserve">20. </w:t>
      </w:r>
      <w:r w:rsidR="006428D1" w:rsidRPr="00AF5146">
        <w:rPr>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94"/>
      </w:tblGrid>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Formularza Ofertowego.</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DB0F3E" w:rsidP="006428D1">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w:t>
            </w:r>
            <w:r w:rsidR="006428D1" w:rsidRPr="00800526">
              <w:rPr>
                <w:rFonts w:asciiTheme="minorHAnsi" w:hAnsiTheme="minorHAnsi"/>
                <w:sz w:val="22"/>
                <w:szCs w:val="22"/>
              </w:rPr>
              <w:t xml:space="preserve">świadczenia dotyczący przesłanek wykluczenia z postępowania </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dotyczący spełniania warunków udziału w postępowaniu.</w:t>
            </w:r>
          </w:p>
        </w:tc>
      </w:tr>
      <w:tr w:rsidR="006428D1" w:rsidRPr="00800526" w:rsidTr="003A5058">
        <w:tc>
          <w:tcPr>
            <w:tcW w:w="1554" w:type="dxa"/>
          </w:tcPr>
          <w:p w:rsidR="006428D1" w:rsidRPr="0080052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800526" w:rsidRDefault="006428D1"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umowy.</w:t>
            </w:r>
          </w:p>
        </w:tc>
      </w:tr>
      <w:tr w:rsidR="00DB0F3E" w:rsidRPr="00800526" w:rsidTr="003A5058">
        <w:tc>
          <w:tcPr>
            <w:tcW w:w="1554" w:type="dxa"/>
          </w:tcPr>
          <w:p w:rsidR="00DB0F3E" w:rsidRPr="00800526" w:rsidRDefault="00DB0F3E"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DB0F3E" w:rsidRPr="00800526" w:rsidRDefault="00DB0F3E"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wykonawcy dotyczącego braku wydania prawomocnego wyroku sądu lub ostatecznej decyzji administracyjnej</w:t>
            </w:r>
          </w:p>
        </w:tc>
      </w:tr>
      <w:tr w:rsidR="00DB0F3E" w:rsidRPr="00800526" w:rsidTr="003A5058">
        <w:tc>
          <w:tcPr>
            <w:tcW w:w="1554" w:type="dxa"/>
          </w:tcPr>
          <w:p w:rsidR="00DB0F3E" w:rsidRPr="00800526" w:rsidRDefault="00DB0F3E"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DB0F3E" w:rsidRPr="00800526" w:rsidRDefault="00DB0F3E"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 xml:space="preserve">Wzór oświadczenia dotyczącego braku orzeczenia tytułem środka zapobiegawczego zakazu ubiegania się </w:t>
            </w:r>
            <w:r w:rsidR="00835FB5" w:rsidRPr="00800526">
              <w:rPr>
                <w:rFonts w:asciiTheme="minorHAnsi" w:hAnsiTheme="minorHAnsi"/>
                <w:sz w:val="22"/>
                <w:szCs w:val="22"/>
              </w:rPr>
              <w:t>o zamówienie publiczne</w:t>
            </w:r>
          </w:p>
        </w:tc>
      </w:tr>
      <w:tr w:rsidR="00835FB5" w:rsidRPr="00800526" w:rsidTr="003A5058">
        <w:tc>
          <w:tcPr>
            <w:tcW w:w="1554" w:type="dxa"/>
          </w:tcPr>
          <w:p w:rsidR="00835FB5" w:rsidRPr="00800526" w:rsidRDefault="00835FB5"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835FB5" w:rsidRPr="00800526" w:rsidRDefault="00835FB5" w:rsidP="00C224A9">
            <w:pPr>
              <w:spacing w:after="60" w:line="280" w:lineRule="exact"/>
              <w:ind w:right="44"/>
              <w:jc w:val="both"/>
              <w:rPr>
                <w:rFonts w:asciiTheme="minorHAnsi" w:hAnsiTheme="minorHAnsi"/>
                <w:sz w:val="22"/>
                <w:szCs w:val="22"/>
              </w:rPr>
            </w:pPr>
            <w:r w:rsidRPr="00800526">
              <w:rPr>
                <w:rFonts w:asciiTheme="minorHAnsi" w:hAnsiTheme="minorHAnsi"/>
                <w:sz w:val="22"/>
                <w:szCs w:val="22"/>
              </w:rPr>
              <w:t>Wzór oświadczenia o przynależności lub braku przynależności do tej samej grupy kapitałowej.</w:t>
            </w:r>
          </w:p>
        </w:tc>
      </w:tr>
      <w:tr w:rsidR="00800526" w:rsidRPr="00800526" w:rsidTr="003A5058">
        <w:tc>
          <w:tcPr>
            <w:tcW w:w="1554" w:type="dxa"/>
          </w:tcPr>
          <w:p w:rsidR="00800526" w:rsidRPr="00800526" w:rsidRDefault="00800526"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800526" w:rsidRPr="00800526" w:rsidRDefault="00800526" w:rsidP="00C224A9">
            <w:pPr>
              <w:spacing w:after="60" w:line="280" w:lineRule="exact"/>
              <w:ind w:right="44"/>
              <w:jc w:val="both"/>
              <w:rPr>
                <w:rFonts w:asciiTheme="minorHAnsi" w:hAnsiTheme="minorHAnsi"/>
                <w:sz w:val="22"/>
                <w:szCs w:val="22"/>
              </w:rPr>
            </w:pPr>
            <w:r w:rsidRPr="00800526">
              <w:rPr>
                <w:rFonts w:asciiTheme="minorHAnsi" w:hAnsiTheme="minorHAnsi" w:cs="Arial"/>
                <w:sz w:val="22"/>
                <w:szCs w:val="22"/>
              </w:rPr>
              <w:t>Oświadczenie wykonawcy w zakresie wypełnienia obowiązków informacyjnych przewidzianych w art. 13 lub art. 14 RODO</w:t>
            </w:r>
          </w:p>
        </w:tc>
      </w:tr>
      <w:tr w:rsidR="00800526" w:rsidRPr="00800526" w:rsidTr="003A5058">
        <w:tc>
          <w:tcPr>
            <w:tcW w:w="1554" w:type="dxa"/>
          </w:tcPr>
          <w:p w:rsidR="00800526" w:rsidRPr="00800526" w:rsidRDefault="00800526" w:rsidP="00AF5146">
            <w:pPr>
              <w:pStyle w:val="Akapitzlist"/>
              <w:tabs>
                <w:tab w:val="left" w:pos="1304"/>
              </w:tabs>
              <w:spacing w:after="60" w:line="280" w:lineRule="exact"/>
              <w:ind w:right="44"/>
              <w:jc w:val="both"/>
              <w:rPr>
                <w:rFonts w:asciiTheme="minorHAnsi" w:hAnsiTheme="minorHAnsi"/>
                <w:sz w:val="22"/>
                <w:szCs w:val="22"/>
              </w:rPr>
            </w:pPr>
          </w:p>
        </w:tc>
        <w:tc>
          <w:tcPr>
            <w:tcW w:w="7694" w:type="dxa"/>
          </w:tcPr>
          <w:p w:rsidR="00800526" w:rsidRPr="00800526" w:rsidRDefault="00800526" w:rsidP="00C224A9">
            <w:pPr>
              <w:spacing w:after="60" w:line="280" w:lineRule="exact"/>
              <w:ind w:right="44"/>
              <w:jc w:val="both"/>
              <w:rPr>
                <w:rFonts w:asciiTheme="minorHAnsi" w:hAnsiTheme="minorHAnsi" w:cs="Arial"/>
                <w:sz w:val="22"/>
                <w:szCs w:val="22"/>
              </w:rPr>
            </w:pPr>
          </w:p>
        </w:tc>
      </w:tr>
    </w:tbl>
    <w:p w:rsidR="006428D1" w:rsidRPr="00FF6B06" w:rsidRDefault="006428D1" w:rsidP="006428D1">
      <w:pPr>
        <w:spacing w:after="60" w:line="280" w:lineRule="exact"/>
        <w:ind w:left="426" w:right="44"/>
        <w:jc w:val="both"/>
      </w:pPr>
    </w:p>
    <w:p w:rsidR="009356BF" w:rsidRPr="00A77FA0" w:rsidRDefault="009356BF" w:rsidP="00A77FA0">
      <w:pPr>
        <w:spacing w:after="60" w:line="280" w:lineRule="exact"/>
        <w:ind w:right="44"/>
        <w:jc w:val="both"/>
        <w:rPr>
          <w:rFonts w:ascii="Verdana" w:hAnsi="Verdana"/>
          <w:sz w:val="18"/>
          <w:szCs w:val="18"/>
        </w:rPr>
      </w:pPr>
    </w:p>
    <w:sectPr w:rsidR="009356BF" w:rsidRPr="00A77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1"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AF228E"/>
    <w:multiLevelType w:val="hybridMultilevel"/>
    <w:tmpl w:val="924E2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7"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2"/>
  </w:num>
  <w:num w:numId="6">
    <w:abstractNumId w:val="29"/>
  </w:num>
  <w:num w:numId="7">
    <w:abstractNumId w:val="7"/>
  </w:num>
  <w:num w:numId="8">
    <w:abstractNumId w:val="1"/>
  </w:num>
  <w:num w:numId="9">
    <w:abstractNumId w:val="18"/>
  </w:num>
  <w:num w:numId="10">
    <w:abstractNumId w:val="10"/>
  </w:num>
  <w:num w:numId="11">
    <w:abstractNumId w:val="5"/>
  </w:num>
  <w:num w:numId="12">
    <w:abstractNumId w:val="30"/>
  </w:num>
  <w:num w:numId="13">
    <w:abstractNumId w:val="34"/>
  </w:num>
  <w:num w:numId="14">
    <w:abstractNumId w:val="37"/>
  </w:num>
  <w:num w:numId="15">
    <w:abstractNumId w:val="26"/>
  </w:num>
  <w:num w:numId="16">
    <w:abstractNumId w:val="31"/>
  </w:num>
  <w:num w:numId="17">
    <w:abstractNumId w:val="24"/>
  </w:num>
  <w:num w:numId="18">
    <w:abstractNumId w:val="39"/>
  </w:num>
  <w:num w:numId="19">
    <w:abstractNumId w:val="35"/>
  </w:num>
  <w:num w:numId="20">
    <w:abstractNumId w:val="15"/>
  </w:num>
  <w:num w:numId="21">
    <w:abstractNumId w:val="19"/>
  </w:num>
  <w:num w:numId="22">
    <w:abstractNumId w:val="38"/>
  </w:num>
  <w:num w:numId="23">
    <w:abstractNumId w:val="36"/>
  </w:num>
  <w:num w:numId="24">
    <w:abstractNumId w:val="28"/>
  </w:num>
  <w:num w:numId="25">
    <w:abstractNumId w:val="27"/>
  </w:num>
  <w:num w:numId="26">
    <w:abstractNumId w:val="14"/>
  </w:num>
  <w:num w:numId="27">
    <w:abstractNumId w:val="11"/>
  </w:num>
  <w:num w:numId="28">
    <w:abstractNumId w:val="21"/>
  </w:num>
  <w:num w:numId="29">
    <w:abstractNumId w:val="17"/>
  </w:num>
  <w:num w:numId="30">
    <w:abstractNumId w:val="22"/>
  </w:num>
  <w:num w:numId="31">
    <w:abstractNumId w:val="25"/>
  </w:num>
  <w:num w:numId="32">
    <w:abstractNumId w:val="3"/>
  </w:num>
  <w:num w:numId="33">
    <w:abstractNumId w:val="33"/>
  </w:num>
  <w:num w:numId="34">
    <w:abstractNumId w:val="20"/>
  </w:num>
  <w:num w:numId="35">
    <w:abstractNumId w:val="32"/>
  </w:num>
  <w:num w:numId="36">
    <w:abstractNumId w:val="23"/>
  </w:num>
  <w:num w:numId="37">
    <w:abstractNumId w:val="13"/>
  </w:num>
  <w:num w:numId="38">
    <w:abstractNumId w:val="9"/>
  </w:num>
  <w:num w:numId="39">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20629"/>
    <w:rsid w:val="000208B5"/>
    <w:rsid w:val="00035DC1"/>
    <w:rsid w:val="0003787F"/>
    <w:rsid w:val="00046876"/>
    <w:rsid w:val="00064933"/>
    <w:rsid w:val="00080725"/>
    <w:rsid w:val="000A1983"/>
    <w:rsid w:val="000B2EE7"/>
    <w:rsid w:val="000C6C4E"/>
    <w:rsid w:val="000E6F08"/>
    <w:rsid w:val="00101CE1"/>
    <w:rsid w:val="00166FB1"/>
    <w:rsid w:val="001A427C"/>
    <w:rsid w:val="001B3A78"/>
    <w:rsid w:val="001D2472"/>
    <w:rsid w:val="001D798F"/>
    <w:rsid w:val="002077B6"/>
    <w:rsid w:val="00241CB2"/>
    <w:rsid w:val="00246FEB"/>
    <w:rsid w:val="002A3318"/>
    <w:rsid w:val="002C1D28"/>
    <w:rsid w:val="002C7F7D"/>
    <w:rsid w:val="002E7859"/>
    <w:rsid w:val="003478F5"/>
    <w:rsid w:val="00370208"/>
    <w:rsid w:val="00372E67"/>
    <w:rsid w:val="0037795C"/>
    <w:rsid w:val="00380E9E"/>
    <w:rsid w:val="003A5058"/>
    <w:rsid w:val="003E680F"/>
    <w:rsid w:val="003F1C60"/>
    <w:rsid w:val="004072E0"/>
    <w:rsid w:val="00425759"/>
    <w:rsid w:val="004303E9"/>
    <w:rsid w:val="00435250"/>
    <w:rsid w:val="004411C3"/>
    <w:rsid w:val="00451CFC"/>
    <w:rsid w:val="0045320E"/>
    <w:rsid w:val="0047620B"/>
    <w:rsid w:val="00496CAD"/>
    <w:rsid w:val="004A3D35"/>
    <w:rsid w:val="004E6EF2"/>
    <w:rsid w:val="00500FAE"/>
    <w:rsid w:val="00516965"/>
    <w:rsid w:val="00523C8A"/>
    <w:rsid w:val="00561265"/>
    <w:rsid w:val="005C62DB"/>
    <w:rsid w:val="005E6170"/>
    <w:rsid w:val="0062363E"/>
    <w:rsid w:val="006428D1"/>
    <w:rsid w:val="006665EA"/>
    <w:rsid w:val="00694489"/>
    <w:rsid w:val="007526AF"/>
    <w:rsid w:val="007532C7"/>
    <w:rsid w:val="00755474"/>
    <w:rsid w:val="00763078"/>
    <w:rsid w:val="00771F27"/>
    <w:rsid w:val="00783085"/>
    <w:rsid w:val="00783C63"/>
    <w:rsid w:val="00786801"/>
    <w:rsid w:val="007B2160"/>
    <w:rsid w:val="007D739E"/>
    <w:rsid w:val="007F5367"/>
    <w:rsid w:val="00800526"/>
    <w:rsid w:val="00835FB5"/>
    <w:rsid w:val="00837AA4"/>
    <w:rsid w:val="008541AC"/>
    <w:rsid w:val="00864D75"/>
    <w:rsid w:val="00866619"/>
    <w:rsid w:val="00880E6A"/>
    <w:rsid w:val="00893FCC"/>
    <w:rsid w:val="00894D84"/>
    <w:rsid w:val="008D551D"/>
    <w:rsid w:val="00913780"/>
    <w:rsid w:val="00933000"/>
    <w:rsid w:val="009339BA"/>
    <w:rsid w:val="009356BF"/>
    <w:rsid w:val="00956E0D"/>
    <w:rsid w:val="009E0C91"/>
    <w:rsid w:val="00A214CF"/>
    <w:rsid w:val="00A256D3"/>
    <w:rsid w:val="00A26AFE"/>
    <w:rsid w:val="00A42B1D"/>
    <w:rsid w:val="00A572CD"/>
    <w:rsid w:val="00A77FA0"/>
    <w:rsid w:val="00A80DBD"/>
    <w:rsid w:val="00A9484A"/>
    <w:rsid w:val="00AE4E39"/>
    <w:rsid w:val="00AF5146"/>
    <w:rsid w:val="00AF63C6"/>
    <w:rsid w:val="00B67BA1"/>
    <w:rsid w:val="00B73769"/>
    <w:rsid w:val="00B93E1D"/>
    <w:rsid w:val="00BE752A"/>
    <w:rsid w:val="00BF4863"/>
    <w:rsid w:val="00C063E8"/>
    <w:rsid w:val="00C5387B"/>
    <w:rsid w:val="00CD21D4"/>
    <w:rsid w:val="00CD7B05"/>
    <w:rsid w:val="00CE2BBB"/>
    <w:rsid w:val="00D00BC1"/>
    <w:rsid w:val="00D20247"/>
    <w:rsid w:val="00D24172"/>
    <w:rsid w:val="00D27F60"/>
    <w:rsid w:val="00D32F51"/>
    <w:rsid w:val="00D414B2"/>
    <w:rsid w:val="00D41545"/>
    <w:rsid w:val="00D55312"/>
    <w:rsid w:val="00DB0F3E"/>
    <w:rsid w:val="00DE5909"/>
    <w:rsid w:val="00E62825"/>
    <w:rsid w:val="00E80AE4"/>
    <w:rsid w:val="00E8172A"/>
    <w:rsid w:val="00E8256C"/>
    <w:rsid w:val="00E85865"/>
    <w:rsid w:val="00E860D6"/>
    <w:rsid w:val="00EB3082"/>
    <w:rsid w:val="00ED7811"/>
    <w:rsid w:val="00EE1124"/>
    <w:rsid w:val="00EE590D"/>
    <w:rsid w:val="00F456DB"/>
    <w:rsid w:val="00F67CF4"/>
    <w:rsid w:val="00F8308C"/>
    <w:rsid w:val="00FA6EA8"/>
    <w:rsid w:val="00FB5DFC"/>
    <w:rsid w:val="00FB7644"/>
    <w:rsid w:val="00FE0025"/>
    <w:rsid w:val="00FF3750"/>
    <w:rsid w:val="00FF52FF"/>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iPriority w:val="99"/>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256D3"/>
    <w:rPr>
      <w:b/>
      <w:bCs/>
    </w:rPr>
  </w:style>
  <w:style w:type="paragraph" w:styleId="Tekstdymka">
    <w:name w:val="Balloon Text"/>
    <w:basedOn w:val="Normalny"/>
    <w:link w:val="TekstdymkaZnak"/>
    <w:uiPriority w:val="99"/>
    <w:semiHidden/>
    <w:unhideWhenUsed/>
    <w:rsid w:val="007F53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rawski@malyplock.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aly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1433</TotalTime>
  <Pages>17</Pages>
  <Words>7252</Words>
  <Characters>43513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40</cp:revision>
  <cp:lastPrinted>2018-09-12T08:32:00Z</cp:lastPrinted>
  <dcterms:created xsi:type="dcterms:W3CDTF">2016-09-06T15:25:00Z</dcterms:created>
  <dcterms:modified xsi:type="dcterms:W3CDTF">2019-09-04T08:58:00Z</dcterms:modified>
</cp:coreProperties>
</file>