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8C" w:rsidRDefault="001D698C"/>
    <w:p w:rsidR="002A3EF5" w:rsidRDefault="002A3EF5"/>
    <w:p w:rsidR="002A3EF5" w:rsidRPr="003A5D6A" w:rsidRDefault="002A3EF5" w:rsidP="002A3EF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21.12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:rsidR="002A3EF5" w:rsidRPr="003A5D6A" w:rsidRDefault="002A3EF5" w:rsidP="002A3EF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:rsidR="002A3EF5" w:rsidRPr="003A5D6A" w:rsidRDefault="002A3EF5" w:rsidP="002A3EF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A3EF5" w:rsidRPr="003A5D6A" w:rsidRDefault="002A3EF5" w:rsidP="002A3EF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8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2A3EF5" w:rsidRPr="003A5D6A" w:rsidRDefault="002A3EF5" w:rsidP="002A3EF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:rsidR="002A3EF5" w:rsidRPr="003A5D6A" w:rsidRDefault="002A3EF5" w:rsidP="002A3EF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A3EF5" w:rsidRPr="003A5D6A" w:rsidRDefault="002A3EF5" w:rsidP="002A3EF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A3EF5" w:rsidRPr="002A3EF5" w:rsidRDefault="002A3EF5" w:rsidP="002A3EF5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372320">
        <w:rPr>
          <w:rFonts w:asciiTheme="minorHAnsi" w:hAnsiTheme="minorHAnsi"/>
          <w:b/>
          <w:sz w:val="24"/>
          <w:szCs w:val="24"/>
        </w:rPr>
        <w:t>Pytanie 1</w:t>
      </w:r>
    </w:p>
    <w:p w:rsidR="002A3EF5" w:rsidRDefault="002A3EF5" w:rsidP="002A3EF5">
      <w:pPr>
        <w:ind w:left="268" w:hanging="283"/>
      </w:pPr>
      <w:r>
        <w:t xml:space="preserve">    W związku z udzieloną odpowiedzią na pytania nr 4 i 5 </w:t>
      </w:r>
      <w:r>
        <w:rPr>
          <w:b/>
        </w:rPr>
        <w:t>Wyjaśnienia Nr 5 treści SIWZ</w:t>
      </w:r>
      <w:r>
        <w:t xml:space="preserve"> opublikowane w dniu 14.12.2018, dotyczące opisu minimalnych wymagań względem kolektorów słonecznych zwracamy uwagę Zamawiającego, że wyjaśnienia treści SIWZ w rozumieniu art. 38 ustawy z dnia 29 stycznia 2004 r. – Prawo zamówień publicznych (Dz. </w:t>
      </w:r>
    </w:p>
    <w:p w:rsidR="002A3EF5" w:rsidRDefault="002A3EF5" w:rsidP="002A3EF5">
      <w:pPr>
        <w:ind w:left="293"/>
      </w:pPr>
      <w:r>
        <w:t xml:space="preserve">U. z  2018 r. poz. 1986 dalej: PZP), stanowią </w:t>
      </w:r>
      <w:r>
        <w:rPr>
          <w:b/>
          <w:u w:val="single" w:color="000000"/>
        </w:rPr>
        <w:t>uszczegółowienie, doprecyzowanie opisu</w:t>
      </w:r>
      <w:r>
        <w:rPr>
          <w:b/>
        </w:rPr>
        <w:t xml:space="preserve"> </w:t>
      </w:r>
      <w:r>
        <w:rPr>
          <w:b/>
          <w:u w:val="single" w:color="000000"/>
        </w:rPr>
        <w:t>zawartego w SIWZ</w:t>
      </w:r>
      <w:r>
        <w:t xml:space="preserve"> w zakresie przedstawionym przez wykonawców występujących z zapytaniami. Zatem wyjaśnienie, bez podania realnego uzasadnienia podyktowanego faktyczną potrzebą Zamawiającego </w:t>
      </w:r>
      <w:r>
        <w:rPr>
          <w:b/>
          <w:u w:val="single" w:color="000000"/>
        </w:rPr>
        <w:t>nie może stanowić podstawy wprowadzenia</w:t>
      </w:r>
      <w:r>
        <w:rPr>
          <w:b/>
        </w:rPr>
        <w:t xml:space="preserve"> </w:t>
      </w:r>
      <w:r>
        <w:rPr>
          <w:b/>
          <w:u w:val="single" w:color="000000"/>
        </w:rPr>
        <w:t>innego wymagania niż to zawarte w treści SIWZ.</w:t>
      </w:r>
      <w:r>
        <w:rPr>
          <w:color w:val="FF0000"/>
        </w:rPr>
        <w:t xml:space="preserve"> </w:t>
      </w:r>
    </w:p>
    <w:p w:rsidR="002A3EF5" w:rsidRDefault="002A3EF5" w:rsidP="002A3EF5">
      <w:pPr>
        <w:ind w:left="293"/>
      </w:pPr>
      <w:r>
        <w:t xml:space="preserve">Ponadto Zwracamy uwagę Zamawiającego, że wprowadzony wymóg izolacji min 50 mm jest parametrem dotyczącym wewnętrznej konstrukcji kolektora i wynika wyłącznie z projektu technicznego danego producenta. Grubość wełny nie jest miarodajnym wyznacznikiem zarówno wydajności jaki i trwałości, gdyż istotny na to wpływ ma cała konstrukcja kolektora i zaprojektowane materiały. Tym samym jeżeli określono już minimalną wydajność poprzez minimalne wymogi względem powierzchni, współczynników sprawności oraz mocy, jak również wymaganą jakość i trwałość poprzez posiadanie odpowiednich certyfikatów oraz wymagany okres gwarancji, dodatkowe określanie cech budowy wewnętrznej kolektora, w tym grubości izolacji przez Zamawiającego wykracza poza jego obiektywne potrzeby i stanowi tym samym czyn ograniczenia uczciwej konkurencji.  </w:t>
      </w:r>
    </w:p>
    <w:p w:rsidR="002A3EF5" w:rsidRDefault="002A3EF5" w:rsidP="002A3EF5">
      <w:pPr>
        <w:ind w:left="293"/>
      </w:pPr>
      <w:r>
        <w:t xml:space="preserve">Wprowadzony wymóg minimalnej temperatury stagnacji na poziomie min 190°C. Z nie wynika z żadnych wymogów technicznych jak również z żadnych obiektywnych potrzeb Zamawiającego, ponieważ temperatura stagnacji nie jest parametrem decydującym o wydajności czy też trwałości zarówno kolektorów słonecznych jak i całej instalacji. Zgodnie z wyrokiem KIO z dnia 23 kwietnia 2014 roku (Sygn. akt: KIO 698/14): „Wskazać należy również, zgodnie z dowodem (nr 8) przedstawionym przez Zamawiającego, że żadne z zaleceń unikania skutków stagnacji nie wskazują na konieczność i celowość stosowania kolektorów słonecznych z niskimi temperaturami stagnacji”. Ograniczenie temperatury stagnacji stanowi zatem naruszenie zasady zachowania uczciwej konkurencji przy opisie </w:t>
      </w:r>
      <w:r>
        <w:lastRenderedPageBreak/>
        <w:t xml:space="preserve">przedmiotu zamówienia - art. 29 ust. 2 ustawy z dnia 29 stycznia 2004 r. – Prawo zamówień publicznych (Dz. U. z 2015 r. poz. 2164 z </w:t>
      </w:r>
      <w:proofErr w:type="spellStart"/>
      <w:r>
        <w:t>późn</w:t>
      </w:r>
      <w:proofErr w:type="spellEnd"/>
      <w:r>
        <w:t xml:space="preserve">. zm.). </w:t>
      </w:r>
    </w:p>
    <w:p w:rsidR="002A3EF5" w:rsidRPr="002A3EF5" w:rsidRDefault="002A3EF5" w:rsidP="002A3EF5">
      <w:pPr>
        <w:spacing w:after="9" w:line="268" w:lineRule="auto"/>
        <w:ind w:left="278"/>
      </w:pPr>
      <w:r w:rsidRPr="002A3EF5">
        <w:t xml:space="preserve">Wprowadzenie przez Zamawiającego dodatkowych parametrów przedmiotu zamówienia jest istotną zmianą SIWZ o której mowa w § 12 PZP, tym samym Zamawiający powinien zmienić treść ogłoszenia o zamówieniu oraz przedłużyć termin składania ofert w postępowaniu. </w:t>
      </w:r>
    </w:p>
    <w:p w:rsidR="002A3EF5" w:rsidRPr="002A3EF5" w:rsidRDefault="002A3EF5" w:rsidP="002A3EF5">
      <w:pPr>
        <w:spacing w:after="9" w:line="268" w:lineRule="auto"/>
        <w:ind w:left="278"/>
      </w:pPr>
      <w:r w:rsidRPr="002A3EF5">
        <w:t xml:space="preserve">W związku z powyższym wnosimy o wycofanie wymogów wniesionych </w:t>
      </w:r>
    </w:p>
    <w:p w:rsidR="002A3EF5" w:rsidRPr="002A3EF5" w:rsidRDefault="002A3EF5" w:rsidP="002A3EF5">
      <w:pPr>
        <w:spacing w:after="9" w:line="268" w:lineRule="auto"/>
        <w:ind w:left="278"/>
      </w:pPr>
      <w:r w:rsidRPr="002A3EF5">
        <w:t xml:space="preserve">odpowiedziami nr: 4 i 5  Wyjaśnienia Nr 5 treści SIWZ z dnia 14.12.2018 </w:t>
      </w:r>
    </w:p>
    <w:p w:rsidR="002A3EF5" w:rsidRDefault="002A3EF5"/>
    <w:p w:rsidR="002A3EF5" w:rsidRDefault="002A3EF5"/>
    <w:p w:rsidR="002A3EF5" w:rsidRDefault="002A3EF5" w:rsidP="002A3EF5">
      <w:pPr>
        <w:spacing w:after="0"/>
        <w:rPr>
          <w:b/>
        </w:rPr>
      </w:pPr>
      <w:r w:rsidRPr="007939D5">
        <w:rPr>
          <w:b/>
        </w:rPr>
        <w:t>Odpowiedź</w:t>
      </w:r>
    </w:p>
    <w:p w:rsidR="002A3EF5" w:rsidRDefault="002A3EF5" w:rsidP="002A3EF5">
      <w:pPr>
        <w:spacing w:after="0"/>
        <w:rPr>
          <w:b/>
        </w:rPr>
      </w:pPr>
      <w:r w:rsidRPr="007939D5">
        <w:rPr>
          <w:b/>
        </w:rPr>
        <w:t>Zamawiający modyfikuje treść odpow</w:t>
      </w:r>
      <w:r>
        <w:rPr>
          <w:b/>
        </w:rPr>
        <w:t>iedzi udzielonej na pytanie nr 4</w:t>
      </w:r>
      <w:r w:rsidRPr="007939D5">
        <w:rPr>
          <w:b/>
        </w:rPr>
        <w:t xml:space="preserve"> w wyjaśnieniach nr 5 treści </w:t>
      </w:r>
      <w:proofErr w:type="spellStart"/>
      <w:r w:rsidRPr="007939D5">
        <w:rPr>
          <w:b/>
        </w:rPr>
        <w:t>siwz</w:t>
      </w:r>
      <w:proofErr w:type="spellEnd"/>
      <w:r>
        <w:rPr>
          <w:b/>
        </w:rPr>
        <w:t xml:space="preserve"> z dnia 14.12.2018 r.</w:t>
      </w:r>
      <w:r w:rsidRPr="007939D5">
        <w:rPr>
          <w:b/>
        </w:rPr>
        <w:t xml:space="preserve"> przez zastąpienie stwierdzenia</w:t>
      </w:r>
      <w:r>
        <w:rPr>
          <w:b/>
        </w:rPr>
        <w:t xml:space="preserve"> </w:t>
      </w:r>
      <w:r w:rsidRPr="002A3EF5">
        <w:rPr>
          <w:b/>
          <w:i/>
        </w:rPr>
        <w:t>„Zamawiający jako wymóg określa temperaturę stagnacji kolektora słonecznego na poziomie min. 190</w:t>
      </w:r>
      <w:r w:rsidRPr="002A3EF5">
        <w:rPr>
          <w:b/>
          <w:i/>
          <w:vertAlign w:val="superscript"/>
        </w:rPr>
        <w:t>o</w:t>
      </w:r>
      <w:r w:rsidRPr="002A3EF5">
        <w:rPr>
          <w:b/>
          <w:i/>
        </w:rPr>
        <w:t>C”</w:t>
      </w:r>
    </w:p>
    <w:p w:rsidR="002A3EF5" w:rsidRDefault="002A3EF5" w:rsidP="002A3EF5">
      <w:pPr>
        <w:spacing w:after="0"/>
        <w:rPr>
          <w:b/>
        </w:rPr>
      </w:pPr>
      <w:r>
        <w:rPr>
          <w:b/>
        </w:rPr>
        <w:t xml:space="preserve">stwierdzeniem </w:t>
      </w:r>
      <w:r w:rsidRPr="002A3EF5">
        <w:rPr>
          <w:b/>
          <w:i/>
        </w:rPr>
        <w:t>„Zamawiający nie określa wymagań co do parametru temperatury stagnacji kolektora słonecznego”</w:t>
      </w:r>
      <w:r>
        <w:rPr>
          <w:b/>
        </w:rPr>
        <w:t>.</w:t>
      </w:r>
    </w:p>
    <w:p w:rsidR="002A3EF5" w:rsidRPr="007939D5" w:rsidRDefault="002A3EF5" w:rsidP="002A3EF5">
      <w:pPr>
        <w:spacing w:after="0"/>
        <w:rPr>
          <w:b/>
        </w:rPr>
      </w:pPr>
    </w:p>
    <w:p w:rsidR="002A3EF5" w:rsidRPr="007939D5" w:rsidRDefault="002A3EF5" w:rsidP="002A3EF5">
      <w:pPr>
        <w:spacing w:after="0"/>
        <w:rPr>
          <w:b/>
        </w:rPr>
      </w:pPr>
      <w:r w:rsidRPr="007939D5">
        <w:rPr>
          <w:b/>
        </w:rPr>
        <w:t xml:space="preserve">Zamawiający modyfikuje treść odpowiedzi udzielonej na pytanie nr 5 w wyjaśnieniach nr 5 treści </w:t>
      </w:r>
      <w:proofErr w:type="spellStart"/>
      <w:r w:rsidRPr="007939D5">
        <w:rPr>
          <w:b/>
        </w:rPr>
        <w:t>siwz</w:t>
      </w:r>
      <w:proofErr w:type="spellEnd"/>
      <w:r>
        <w:rPr>
          <w:b/>
        </w:rPr>
        <w:t xml:space="preserve"> z dnia 14.12.2018 r.</w:t>
      </w:r>
      <w:r w:rsidRPr="007939D5">
        <w:rPr>
          <w:b/>
        </w:rPr>
        <w:t xml:space="preserve"> przez zastąpienie stwierdzenia </w:t>
      </w:r>
      <w:r w:rsidRPr="007939D5">
        <w:rPr>
          <w:b/>
          <w:i/>
        </w:rPr>
        <w:t>„Zamawiający wymaga zastosowania kolektorów z izolacją z wełny mineralnej o grubości min. 50 mm”</w:t>
      </w:r>
      <w:r w:rsidRPr="007939D5">
        <w:rPr>
          <w:b/>
        </w:rPr>
        <w:t xml:space="preserve"> stwierdzeniem </w:t>
      </w:r>
      <w:r w:rsidRPr="007939D5">
        <w:rPr>
          <w:b/>
          <w:i/>
        </w:rPr>
        <w:t>„Zamawiający nie stawia wymogu co do parametru grubości izolacji kolektora słonecznego”</w:t>
      </w:r>
      <w:r w:rsidRPr="007939D5">
        <w:rPr>
          <w:b/>
        </w:rPr>
        <w:t>.</w:t>
      </w:r>
    </w:p>
    <w:p w:rsidR="002A3EF5" w:rsidRDefault="002A3EF5"/>
    <w:p w:rsidR="009E3473" w:rsidRDefault="009E3473"/>
    <w:p w:rsidR="009E3473" w:rsidRDefault="009E3473" w:rsidP="009E3473">
      <w:pPr>
        <w:jc w:val="right"/>
        <w:rPr>
          <w:rFonts w:ascii="Calibri" w:eastAsia="Calibri" w:hAnsi="Calibri" w:cs="Times New Roman"/>
          <w:i/>
          <w:color w:val="auto"/>
        </w:rPr>
      </w:pPr>
      <w:r>
        <w:rPr>
          <w:i/>
        </w:rPr>
        <w:t>Kierownik zamawiającego</w:t>
      </w:r>
    </w:p>
    <w:p w:rsidR="009E3473" w:rsidRDefault="009E3473" w:rsidP="009E3473">
      <w:pPr>
        <w:jc w:val="right"/>
        <w:rPr>
          <w:i/>
        </w:rPr>
      </w:pPr>
      <w:r>
        <w:rPr>
          <w:i/>
        </w:rPr>
        <w:t>Wójt Gminy</w:t>
      </w:r>
    </w:p>
    <w:p w:rsidR="009E3473" w:rsidRDefault="009E3473" w:rsidP="009E3473">
      <w:pPr>
        <w:jc w:val="right"/>
        <w:rPr>
          <w:i/>
        </w:rPr>
      </w:pPr>
      <w:r>
        <w:rPr>
          <w:i/>
        </w:rPr>
        <w:t>(-) Józef Dymerski</w:t>
      </w:r>
    </w:p>
    <w:p w:rsidR="009E3473" w:rsidRDefault="009E3473">
      <w:bookmarkStart w:id="0" w:name="_GoBack"/>
      <w:bookmarkEnd w:id="0"/>
    </w:p>
    <w:sectPr w:rsidR="009E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5"/>
    <w:rsid w:val="001D698C"/>
    <w:rsid w:val="002A3EF5"/>
    <w:rsid w:val="009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BDF7-F431-4D05-9872-5686D81B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5"/>
    <w:pPr>
      <w:spacing w:after="5" w:line="290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3E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7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2018-12-21T11:24:00Z</cp:lastPrinted>
  <dcterms:created xsi:type="dcterms:W3CDTF">2018-12-21T11:10:00Z</dcterms:created>
  <dcterms:modified xsi:type="dcterms:W3CDTF">2018-12-21T11:24:00Z</dcterms:modified>
</cp:coreProperties>
</file>