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A99F9C" w14:textId="1DC19B6E" w:rsidR="00592AB5" w:rsidRPr="003A5D6A" w:rsidRDefault="00592AB5" w:rsidP="00592AB5">
      <w:pPr>
        <w:pStyle w:val="Default"/>
        <w:spacing w:line="360" w:lineRule="auto"/>
        <w:jc w:val="right"/>
        <w:rPr>
          <w:rFonts w:asciiTheme="minorHAnsi" w:hAnsiTheme="minorHAnsi" w:cs="Times New Roman"/>
          <w:sz w:val="22"/>
          <w:szCs w:val="22"/>
        </w:rPr>
      </w:pPr>
      <w:r w:rsidRPr="003A5D6A">
        <w:rPr>
          <w:rFonts w:asciiTheme="minorHAnsi" w:hAnsiTheme="minorHAnsi" w:cs="Times New Roman"/>
          <w:sz w:val="22"/>
          <w:szCs w:val="22"/>
        </w:rPr>
        <w:t>Mały Płock,</w:t>
      </w:r>
      <w:r w:rsidR="00B26DC5">
        <w:rPr>
          <w:rFonts w:asciiTheme="minorHAnsi" w:hAnsiTheme="minorHAnsi" w:cs="Times New Roman"/>
          <w:sz w:val="22"/>
          <w:szCs w:val="22"/>
        </w:rPr>
        <w:t xml:space="preserve"> 14</w:t>
      </w:r>
      <w:r>
        <w:rPr>
          <w:rFonts w:asciiTheme="minorHAnsi" w:hAnsiTheme="minorHAnsi" w:cs="Times New Roman"/>
          <w:sz w:val="22"/>
          <w:szCs w:val="22"/>
        </w:rPr>
        <w:t>.12</w:t>
      </w:r>
      <w:r w:rsidRPr="003A5D6A">
        <w:rPr>
          <w:rFonts w:asciiTheme="minorHAnsi" w:hAnsiTheme="minorHAnsi" w:cs="Times New Roman"/>
          <w:sz w:val="22"/>
          <w:szCs w:val="22"/>
        </w:rPr>
        <w:t xml:space="preserve">.2018 r. </w:t>
      </w:r>
    </w:p>
    <w:p w14:paraId="6E5CCA08" w14:textId="77777777" w:rsidR="00592AB5" w:rsidRPr="003A5D6A" w:rsidRDefault="00592AB5" w:rsidP="00592AB5">
      <w:pPr>
        <w:pStyle w:val="Default"/>
        <w:spacing w:line="360" w:lineRule="auto"/>
        <w:rPr>
          <w:rFonts w:asciiTheme="minorHAnsi" w:hAnsiTheme="minorHAnsi" w:cs="Times New Roman"/>
          <w:sz w:val="22"/>
          <w:szCs w:val="22"/>
        </w:rPr>
      </w:pPr>
      <w:r w:rsidRPr="003A5D6A">
        <w:rPr>
          <w:rFonts w:asciiTheme="minorHAnsi" w:hAnsiTheme="minorHAnsi" w:cs="Times New Roman"/>
          <w:sz w:val="22"/>
          <w:szCs w:val="22"/>
        </w:rPr>
        <w:t>OGPŚ.271.10.2018</w:t>
      </w:r>
    </w:p>
    <w:p w14:paraId="78BF951B" w14:textId="77777777" w:rsidR="00592AB5" w:rsidRPr="003A5D6A" w:rsidRDefault="00592AB5" w:rsidP="00592AB5">
      <w:pPr>
        <w:pStyle w:val="Default"/>
        <w:spacing w:line="360" w:lineRule="auto"/>
        <w:rPr>
          <w:rFonts w:asciiTheme="minorHAnsi" w:hAnsiTheme="minorHAnsi" w:cs="Times New Roman"/>
          <w:sz w:val="22"/>
          <w:szCs w:val="22"/>
        </w:rPr>
      </w:pPr>
    </w:p>
    <w:p w14:paraId="68C824EB" w14:textId="77777777" w:rsidR="00592AB5" w:rsidRPr="003A5D6A" w:rsidRDefault="008D591C" w:rsidP="00592AB5">
      <w:pPr>
        <w:pStyle w:val="Default"/>
        <w:spacing w:line="360" w:lineRule="auto"/>
        <w:jc w:val="center"/>
        <w:rPr>
          <w:rFonts w:asciiTheme="minorHAnsi" w:hAnsiTheme="minorHAnsi" w:cs="Times New Roman"/>
          <w:b/>
          <w:sz w:val="22"/>
          <w:szCs w:val="22"/>
        </w:rPr>
      </w:pPr>
      <w:r>
        <w:rPr>
          <w:rFonts w:asciiTheme="minorHAnsi" w:hAnsiTheme="minorHAnsi" w:cs="Times New Roman"/>
          <w:b/>
          <w:sz w:val="22"/>
          <w:szCs w:val="22"/>
        </w:rPr>
        <w:t>Wyjaśnienia Nr 4</w:t>
      </w:r>
      <w:r w:rsidR="00592AB5" w:rsidRPr="003A5D6A">
        <w:rPr>
          <w:rFonts w:asciiTheme="minorHAnsi" w:hAnsiTheme="minorHAnsi" w:cs="Times New Roman"/>
          <w:b/>
          <w:sz w:val="22"/>
          <w:szCs w:val="22"/>
        </w:rPr>
        <w:t xml:space="preserve"> treści SIWZ</w:t>
      </w:r>
    </w:p>
    <w:p w14:paraId="613D2BCD" w14:textId="77777777" w:rsidR="00592AB5" w:rsidRPr="003A5D6A" w:rsidRDefault="00592AB5" w:rsidP="00592AB5">
      <w:pPr>
        <w:pStyle w:val="Default"/>
        <w:spacing w:line="360" w:lineRule="auto"/>
        <w:jc w:val="center"/>
        <w:rPr>
          <w:rFonts w:asciiTheme="minorHAnsi" w:hAnsiTheme="minorHAnsi" w:cs="Times New Roman"/>
          <w:b/>
          <w:sz w:val="22"/>
          <w:szCs w:val="22"/>
        </w:rPr>
      </w:pPr>
      <w:r w:rsidRPr="003A5D6A">
        <w:rPr>
          <w:rFonts w:asciiTheme="minorHAnsi" w:hAnsiTheme="minorHAnsi" w:cs="Times New Roman"/>
          <w:b/>
          <w:sz w:val="22"/>
          <w:szCs w:val="22"/>
        </w:rPr>
        <w:t xml:space="preserve">Przetarg nieograniczony na </w:t>
      </w:r>
      <w:r w:rsidRPr="003A5D6A">
        <w:rPr>
          <w:rFonts w:asciiTheme="minorHAnsi" w:hAnsiTheme="minorHAnsi"/>
          <w:b/>
          <w:sz w:val="22"/>
          <w:szCs w:val="22"/>
        </w:rPr>
        <w:t>„Odnawialne źródła energii w gminie Mały Płock”</w:t>
      </w:r>
    </w:p>
    <w:p w14:paraId="02C64EEA" w14:textId="77777777" w:rsidR="00592AB5" w:rsidRPr="003A5D6A" w:rsidRDefault="00592AB5" w:rsidP="00592AB5">
      <w:pPr>
        <w:pStyle w:val="Default"/>
        <w:spacing w:line="360" w:lineRule="auto"/>
        <w:jc w:val="both"/>
        <w:rPr>
          <w:rFonts w:asciiTheme="minorHAnsi" w:hAnsiTheme="minorHAnsi" w:cs="Times New Roman"/>
          <w:sz w:val="22"/>
          <w:szCs w:val="22"/>
        </w:rPr>
      </w:pPr>
    </w:p>
    <w:p w14:paraId="0CCE08A7" w14:textId="77777777" w:rsidR="00592AB5" w:rsidRPr="003A5D6A" w:rsidRDefault="00592AB5" w:rsidP="00592AB5">
      <w:pPr>
        <w:pStyle w:val="Default"/>
        <w:spacing w:line="360" w:lineRule="auto"/>
        <w:jc w:val="both"/>
        <w:rPr>
          <w:rFonts w:asciiTheme="minorHAnsi" w:hAnsiTheme="minorHAnsi" w:cs="Times New Roman"/>
          <w:sz w:val="22"/>
          <w:szCs w:val="22"/>
        </w:rPr>
      </w:pPr>
      <w:r w:rsidRPr="003A5D6A">
        <w:rPr>
          <w:rFonts w:asciiTheme="minorHAnsi" w:hAnsiTheme="minorHAnsi" w:cs="Times New Roman"/>
          <w:sz w:val="22"/>
          <w:szCs w:val="22"/>
        </w:rPr>
        <w:t xml:space="preserve">Zamawiający w oparciu o art. 38 ust. 1 i 2 </w:t>
      </w:r>
      <w:r w:rsidRPr="003A5D6A">
        <w:rPr>
          <w:rFonts w:asciiTheme="minorHAnsi" w:hAnsiTheme="minorHAnsi"/>
          <w:sz w:val="22"/>
          <w:szCs w:val="22"/>
        </w:rPr>
        <w:t xml:space="preserve">ustawy z dnia 29 stycznia 2004r. Prawo zamówień publicznych (Dz. U. z 2018 r. poz. 1986 z </w:t>
      </w:r>
      <w:proofErr w:type="spellStart"/>
      <w:r w:rsidRPr="003A5D6A">
        <w:rPr>
          <w:rFonts w:asciiTheme="minorHAnsi" w:hAnsiTheme="minorHAnsi"/>
          <w:sz w:val="22"/>
          <w:szCs w:val="22"/>
        </w:rPr>
        <w:t>późn</w:t>
      </w:r>
      <w:proofErr w:type="spellEnd"/>
      <w:r w:rsidRPr="003A5D6A">
        <w:rPr>
          <w:rFonts w:asciiTheme="minorHAnsi" w:hAnsiTheme="minorHAnsi"/>
          <w:sz w:val="22"/>
          <w:szCs w:val="22"/>
        </w:rPr>
        <w:t xml:space="preserve">. </w:t>
      </w:r>
      <w:proofErr w:type="spellStart"/>
      <w:r w:rsidRPr="003A5D6A">
        <w:rPr>
          <w:rFonts w:asciiTheme="minorHAnsi" w:hAnsiTheme="minorHAnsi"/>
          <w:sz w:val="22"/>
          <w:szCs w:val="22"/>
        </w:rPr>
        <w:t>zm</w:t>
      </w:r>
      <w:proofErr w:type="spellEnd"/>
      <w:r w:rsidRPr="003A5D6A">
        <w:rPr>
          <w:rFonts w:asciiTheme="minorHAnsi" w:hAnsiTheme="minorHAnsi"/>
          <w:sz w:val="22"/>
          <w:szCs w:val="22"/>
        </w:rPr>
        <w:t xml:space="preserve">) </w:t>
      </w:r>
      <w:r w:rsidRPr="003A5D6A">
        <w:rPr>
          <w:rFonts w:asciiTheme="minorHAnsi" w:hAnsiTheme="minorHAnsi" w:cs="Times New Roman"/>
          <w:sz w:val="22"/>
          <w:szCs w:val="22"/>
        </w:rPr>
        <w:t>przekazuje pytania i wyjaśnienia treści Specyfikacji Istotnych Warunków Zamówienia.</w:t>
      </w:r>
    </w:p>
    <w:p w14:paraId="572EB780" w14:textId="77777777" w:rsidR="00592AB5" w:rsidRDefault="00592AB5" w:rsidP="00592AB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>Pytanie 1</w:t>
      </w:r>
    </w:p>
    <w:p w14:paraId="36428940" w14:textId="77777777" w:rsidR="00592AB5" w:rsidRDefault="00592AB5" w:rsidP="00592AB5">
      <w:pPr>
        <w:spacing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bookmarkStart w:id="0" w:name="_Hlk529175020"/>
      <w:r>
        <w:rPr>
          <w:rFonts w:ascii="Times New Roman" w:hAnsi="Times New Roman"/>
          <w:sz w:val="24"/>
          <w:szCs w:val="24"/>
        </w:rPr>
        <w:t xml:space="preserve">Czy Zamawiający dopuszcza zastosowanie paneli monokrystalicznych o mocy min. 260W z 5 </w:t>
      </w:r>
      <w:proofErr w:type="spellStart"/>
      <w:r>
        <w:rPr>
          <w:rFonts w:ascii="Times New Roman" w:hAnsi="Times New Roman"/>
          <w:sz w:val="24"/>
          <w:szCs w:val="24"/>
        </w:rPr>
        <w:t>bus</w:t>
      </w:r>
      <w:proofErr w:type="spellEnd"/>
      <w:r>
        <w:rPr>
          <w:rFonts w:ascii="Times New Roman" w:hAnsi="Times New Roman"/>
          <w:sz w:val="24"/>
          <w:szCs w:val="24"/>
        </w:rPr>
        <w:t xml:space="preserve"> barami o następujących parametrach:</w:t>
      </w:r>
    </w:p>
    <w:p w14:paraId="31982C0D" w14:textId="77777777" w:rsidR="00592AB5" w:rsidRDefault="00592AB5" w:rsidP="00592AB5">
      <w:pPr>
        <w:spacing w:after="0"/>
        <w:ind w:left="357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Sprawność modułu PV η – min. 17%</w:t>
      </w:r>
    </w:p>
    <w:p w14:paraId="35DEB35C" w14:textId="77777777" w:rsidR="00592AB5" w:rsidRDefault="00592AB5" w:rsidP="00592AB5">
      <w:pPr>
        <w:spacing w:after="0"/>
        <w:ind w:left="357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Ilość ogniw – min. 60 szt.</w:t>
      </w:r>
    </w:p>
    <w:p w14:paraId="3B939296" w14:textId="77777777" w:rsidR="00592AB5" w:rsidRDefault="00592AB5" w:rsidP="00592AB5">
      <w:pPr>
        <w:spacing w:after="0"/>
        <w:ind w:left="357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Napięcie obwodu otwartego VOC – 36,5 – 38,6 V</w:t>
      </w:r>
    </w:p>
    <w:p w14:paraId="276B46E1" w14:textId="77777777" w:rsidR="00592AB5" w:rsidRDefault="00592AB5" w:rsidP="00592AB5">
      <w:pPr>
        <w:spacing w:after="0"/>
        <w:ind w:left="357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Prąd obwodu zamkniętego ISC – 8,78 – 9,62 A</w:t>
      </w:r>
    </w:p>
    <w:p w14:paraId="598AFD07" w14:textId="77777777" w:rsidR="00592AB5" w:rsidRDefault="00592AB5" w:rsidP="00592AB5">
      <w:pPr>
        <w:spacing w:after="0"/>
        <w:ind w:left="357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Napięcie w punkcie maksymalnej mocy </w:t>
      </w:r>
      <w:proofErr w:type="spellStart"/>
      <w:r>
        <w:rPr>
          <w:rFonts w:ascii="Times New Roman" w:hAnsi="Times New Roman"/>
          <w:sz w:val="24"/>
          <w:szCs w:val="24"/>
          <w:lang w:eastAsia="pl-PL"/>
        </w:rPr>
        <w:t>Vmpp</w:t>
      </w:r>
      <w:proofErr w:type="spellEnd"/>
      <w:r>
        <w:rPr>
          <w:rFonts w:ascii="Times New Roman" w:hAnsi="Times New Roman"/>
          <w:sz w:val="24"/>
          <w:szCs w:val="24"/>
          <w:lang w:eastAsia="pl-PL"/>
        </w:rPr>
        <w:t xml:space="preserve"> – 29,5 – 30,9 V</w:t>
      </w:r>
    </w:p>
    <w:p w14:paraId="4419E6D6" w14:textId="77777777" w:rsidR="00592AB5" w:rsidRDefault="00592AB5" w:rsidP="00592AB5">
      <w:pPr>
        <w:spacing w:after="0"/>
        <w:ind w:left="357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Natężenie prądu w punkcie maksymalnej mocy </w:t>
      </w:r>
      <w:proofErr w:type="spellStart"/>
      <w:r>
        <w:rPr>
          <w:rFonts w:ascii="Times New Roman" w:hAnsi="Times New Roman"/>
          <w:sz w:val="24"/>
          <w:szCs w:val="24"/>
          <w:lang w:eastAsia="pl-PL"/>
        </w:rPr>
        <w:t>Impp</w:t>
      </w:r>
      <w:proofErr w:type="spellEnd"/>
      <w:r>
        <w:rPr>
          <w:rFonts w:ascii="Times New Roman" w:hAnsi="Times New Roman"/>
          <w:sz w:val="24"/>
          <w:szCs w:val="24"/>
          <w:lang w:eastAsia="pl-PL"/>
        </w:rPr>
        <w:t xml:space="preserve"> – 8,41 – 10,53 A</w:t>
      </w:r>
    </w:p>
    <w:p w14:paraId="30B96BCC" w14:textId="77777777" w:rsidR="00592AB5" w:rsidRDefault="00592AB5" w:rsidP="00592AB5">
      <w:pPr>
        <w:spacing w:after="0"/>
        <w:ind w:left="357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Temperatura pracy od </w:t>
      </w:r>
      <w:proofErr w:type="spellStart"/>
      <w:r>
        <w:rPr>
          <w:rFonts w:ascii="Times New Roman" w:hAnsi="Times New Roman"/>
          <w:sz w:val="24"/>
          <w:szCs w:val="24"/>
          <w:lang w:eastAsia="pl-PL"/>
        </w:rPr>
        <w:t>od</w:t>
      </w:r>
      <w:proofErr w:type="spellEnd"/>
      <w:r>
        <w:rPr>
          <w:rFonts w:ascii="Times New Roman" w:hAnsi="Times New Roman"/>
          <w:sz w:val="24"/>
          <w:szCs w:val="24"/>
          <w:lang w:eastAsia="pl-PL"/>
        </w:rPr>
        <w:t xml:space="preserve"> -40</w:t>
      </w:r>
      <w:r>
        <w:rPr>
          <w:rFonts w:ascii="Times New Roman" w:hAnsi="Times New Roman"/>
          <w:sz w:val="24"/>
          <w:szCs w:val="24"/>
          <w:vertAlign w:val="superscript"/>
          <w:lang w:eastAsia="pl-PL"/>
        </w:rPr>
        <w:t>O</w:t>
      </w:r>
      <w:r>
        <w:rPr>
          <w:rFonts w:ascii="Times New Roman" w:hAnsi="Times New Roman"/>
          <w:sz w:val="24"/>
          <w:szCs w:val="24"/>
          <w:lang w:eastAsia="pl-PL"/>
        </w:rPr>
        <w:t>C do +85</w:t>
      </w:r>
      <w:r>
        <w:rPr>
          <w:rFonts w:ascii="Times New Roman" w:hAnsi="Times New Roman"/>
          <w:sz w:val="24"/>
          <w:szCs w:val="24"/>
          <w:vertAlign w:val="superscript"/>
          <w:lang w:eastAsia="pl-PL"/>
        </w:rPr>
        <w:t>O</w:t>
      </w:r>
      <w:r>
        <w:rPr>
          <w:rFonts w:ascii="Times New Roman" w:hAnsi="Times New Roman"/>
          <w:sz w:val="24"/>
          <w:szCs w:val="24"/>
          <w:lang w:eastAsia="pl-PL"/>
        </w:rPr>
        <w:t>C</w:t>
      </w:r>
    </w:p>
    <w:p w14:paraId="54693299" w14:textId="77777777" w:rsidR="00592AB5" w:rsidRDefault="00592AB5" w:rsidP="00592AB5">
      <w:pPr>
        <w:spacing w:after="0"/>
        <w:ind w:left="357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Tolerancja mocy wyjściowej -0/+5% [%/</w:t>
      </w:r>
      <w:r>
        <w:rPr>
          <w:rFonts w:ascii="Times New Roman" w:hAnsi="Times New Roman"/>
          <w:sz w:val="24"/>
          <w:szCs w:val="24"/>
          <w:vertAlign w:val="superscript"/>
          <w:lang w:eastAsia="pl-PL"/>
        </w:rPr>
        <w:t>O</w:t>
      </w:r>
      <w:r>
        <w:rPr>
          <w:rFonts w:ascii="Times New Roman" w:hAnsi="Times New Roman"/>
          <w:sz w:val="24"/>
          <w:szCs w:val="24"/>
          <w:lang w:eastAsia="pl-PL"/>
        </w:rPr>
        <w:t>C]</w:t>
      </w:r>
    </w:p>
    <w:p w14:paraId="62C6E7FA" w14:textId="77777777" w:rsidR="00592AB5" w:rsidRDefault="00592AB5" w:rsidP="00592AB5">
      <w:pPr>
        <w:spacing w:after="0"/>
        <w:ind w:left="357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Współczynnik temperaturowy </w:t>
      </w:r>
      <w:proofErr w:type="spellStart"/>
      <w:r>
        <w:rPr>
          <w:rFonts w:ascii="Times New Roman" w:hAnsi="Times New Roman"/>
          <w:sz w:val="24"/>
          <w:szCs w:val="24"/>
          <w:lang w:eastAsia="pl-PL"/>
        </w:rPr>
        <w:t>Pmax</w:t>
      </w:r>
      <w:proofErr w:type="spellEnd"/>
      <w:r>
        <w:rPr>
          <w:rFonts w:ascii="Times New Roman" w:hAnsi="Times New Roman"/>
          <w:sz w:val="24"/>
          <w:szCs w:val="24"/>
          <w:lang w:eastAsia="pl-PL"/>
        </w:rPr>
        <w:t xml:space="preserve">  min. - 0,45 [%/</w:t>
      </w:r>
      <w:r>
        <w:rPr>
          <w:rFonts w:ascii="Times New Roman" w:hAnsi="Times New Roman"/>
          <w:sz w:val="24"/>
          <w:szCs w:val="24"/>
          <w:vertAlign w:val="superscript"/>
          <w:lang w:eastAsia="pl-PL"/>
        </w:rPr>
        <w:t>O</w:t>
      </w:r>
      <w:r>
        <w:rPr>
          <w:rFonts w:ascii="Times New Roman" w:hAnsi="Times New Roman"/>
          <w:sz w:val="24"/>
          <w:szCs w:val="24"/>
          <w:lang w:eastAsia="pl-PL"/>
        </w:rPr>
        <w:t>C]</w:t>
      </w:r>
    </w:p>
    <w:p w14:paraId="03BE5E35" w14:textId="77777777" w:rsidR="00592AB5" w:rsidRDefault="00592AB5" w:rsidP="00592AB5">
      <w:pPr>
        <w:spacing w:after="0"/>
        <w:ind w:left="357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Gwarancja mechaniczna - min. 10 lat</w:t>
      </w:r>
    </w:p>
    <w:p w14:paraId="3930B873" w14:textId="77777777" w:rsidR="00592AB5" w:rsidRDefault="00592AB5" w:rsidP="00592AB5">
      <w:pPr>
        <w:spacing w:after="0"/>
        <w:ind w:left="357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Spadek wydajności po 25 latach - maks. 20%</w:t>
      </w:r>
    </w:p>
    <w:p w14:paraId="1D20D92A" w14:textId="77777777" w:rsidR="00592AB5" w:rsidRDefault="00592AB5" w:rsidP="00592AB5">
      <w:pPr>
        <w:spacing w:after="0"/>
        <w:ind w:left="357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Ciężar w kg maks. 18,5 kg</w:t>
      </w:r>
    </w:p>
    <w:p w14:paraId="1037DB61" w14:textId="77777777" w:rsidR="00592AB5" w:rsidRDefault="00592AB5" w:rsidP="00592AB5">
      <w:pPr>
        <w:spacing w:after="0"/>
        <w:ind w:left="357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Stopień ochrony IP puszki przyłączeniowej IP67</w:t>
      </w:r>
    </w:p>
    <w:p w14:paraId="49E7D7C7" w14:textId="77777777" w:rsidR="00592AB5" w:rsidRDefault="00592AB5" w:rsidP="00592AB5">
      <w:pPr>
        <w:spacing w:after="0"/>
        <w:ind w:left="357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Typ złącza wtykowego MC4</w:t>
      </w:r>
    </w:p>
    <w:p w14:paraId="5E4DC854" w14:textId="77777777" w:rsidR="00592AB5" w:rsidRDefault="00592AB5" w:rsidP="00592AB5">
      <w:pPr>
        <w:spacing w:after="0"/>
        <w:ind w:left="357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Maks. wymiary modułu długość x szerokość x głębokość  1650 mm x 995 mm x 40 mm </w:t>
      </w:r>
    </w:p>
    <w:p w14:paraId="690B32F4" w14:textId="77777777" w:rsidR="00592AB5" w:rsidRDefault="00592AB5" w:rsidP="00592AB5">
      <w:pPr>
        <w:pStyle w:val="Styltabeli2"/>
        <w:ind w:left="357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Odporność na obciążenie statyczne nie mniejsza niż 5400 Pa</w:t>
      </w:r>
    </w:p>
    <w:p w14:paraId="6DAE9ED1" w14:textId="77777777" w:rsidR="00592AB5" w:rsidRDefault="00592AB5" w:rsidP="00592AB5">
      <w:pPr>
        <w:ind w:left="357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Odporność na obciążenie wiatrem nie mniejsza niż 2400 P</w:t>
      </w:r>
      <w:bookmarkEnd w:id="0"/>
      <w:r>
        <w:rPr>
          <w:rFonts w:ascii="Times New Roman" w:hAnsi="Times New Roman"/>
          <w:sz w:val="24"/>
          <w:szCs w:val="24"/>
          <w:lang w:eastAsia="pl-PL"/>
        </w:rPr>
        <w:t>a</w:t>
      </w:r>
    </w:p>
    <w:p w14:paraId="5F0FB282" w14:textId="77777777" w:rsidR="00592AB5" w:rsidRPr="00592AB5" w:rsidRDefault="00592AB5" w:rsidP="009B75D8">
      <w:pPr>
        <w:spacing w:after="0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592AB5">
        <w:rPr>
          <w:rFonts w:ascii="Times New Roman" w:hAnsi="Times New Roman"/>
          <w:b/>
          <w:sz w:val="24"/>
          <w:szCs w:val="24"/>
          <w:lang w:eastAsia="pl-PL"/>
        </w:rPr>
        <w:t>Odpowiedź:</w:t>
      </w:r>
    </w:p>
    <w:p w14:paraId="7840055B" w14:textId="77777777" w:rsidR="00592AB5" w:rsidRPr="009E4CE7" w:rsidRDefault="00592AB5" w:rsidP="00592AB5">
      <w:pPr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9E4CE7">
        <w:rPr>
          <w:rFonts w:ascii="Times New Roman" w:hAnsi="Times New Roman"/>
          <w:b/>
          <w:sz w:val="24"/>
          <w:szCs w:val="24"/>
          <w:lang w:eastAsia="pl-PL"/>
        </w:rPr>
        <w:t xml:space="preserve">Zamawiający dopuszcza do postępowania moduły monokrystaliczne z 5 </w:t>
      </w:r>
      <w:proofErr w:type="spellStart"/>
      <w:r w:rsidRPr="009E4CE7">
        <w:rPr>
          <w:rFonts w:ascii="Times New Roman" w:hAnsi="Times New Roman"/>
          <w:b/>
          <w:sz w:val="24"/>
          <w:szCs w:val="24"/>
          <w:lang w:eastAsia="pl-PL"/>
        </w:rPr>
        <w:t>bus</w:t>
      </w:r>
      <w:proofErr w:type="spellEnd"/>
      <w:r w:rsidRPr="009E4CE7">
        <w:rPr>
          <w:rFonts w:ascii="Times New Roman" w:hAnsi="Times New Roman"/>
          <w:b/>
          <w:sz w:val="24"/>
          <w:szCs w:val="24"/>
          <w:lang w:eastAsia="pl-PL"/>
        </w:rPr>
        <w:t xml:space="preserve"> barami                           o mocy min. 260 W.</w:t>
      </w:r>
    </w:p>
    <w:p w14:paraId="4B1A75FC" w14:textId="77777777" w:rsidR="00592AB5" w:rsidRPr="00592AB5" w:rsidRDefault="00592AB5" w:rsidP="00592AB5">
      <w:pPr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9E4CE7">
        <w:rPr>
          <w:rFonts w:ascii="Times New Roman" w:hAnsi="Times New Roman"/>
          <w:b/>
          <w:sz w:val="24"/>
          <w:szCs w:val="24"/>
          <w:lang w:eastAsia="pl-PL"/>
        </w:rPr>
        <w:t xml:space="preserve">Do instalacji 3 </w:t>
      </w:r>
      <w:proofErr w:type="spellStart"/>
      <w:r w:rsidRPr="009E4CE7">
        <w:rPr>
          <w:rFonts w:ascii="Times New Roman" w:hAnsi="Times New Roman"/>
          <w:b/>
          <w:sz w:val="24"/>
          <w:szCs w:val="24"/>
          <w:lang w:eastAsia="pl-PL"/>
        </w:rPr>
        <w:t>kWp</w:t>
      </w:r>
      <w:proofErr w:type="spellEnd"/>
      <w:r w:rsidRPr="009E4CE7">
        <w:rPr>
          <w:rFonts w:ascii="Times New Roman" w:hAnsi="Times New Roman"/>
          <w:b/>
          <w:sz w:val="24"/>
          <w:szCs w:val="24"/>
          <w:lang w:eastAsia="pl-PL"/>
        </w:rPr>
        <w:t xml:space="preserve"> należy zastosować min. 1</w:t>
      </w:r>
      <w:r w:rsidR="00F77FC1" w:rsidRPr="009E4CE7">
        <w:rPr>
          <w:rFonts w:ascii="Times New Roman" w:hAnsi="Times New Roman"/>
          <w:b/>
          <w:sz w:val="24"/>
          <w:szCs w:val="24"/>
          <w:lang w:eastAsia="pl-PL"/>
        </w:rPr>
        <w:t>2</w:t>
      </w:r>
      <w:r w:rsidRPr="009E4CE7">
        <w:rPr>
          <w:rFonts w:ascii="Times New Roman" w:hAnsi="Times New Roman"/>
          <w:b/>
          <w:sz w:val="24"/>
          <w:szCs w:val="24"/>
          <w:lang w:eastAsia="pl-PL"/>
        </w:rPr>
        <w:t xml:space="preserve"> </w:t>
      </w:r>
      <w:proofErr w:type="spellStart"/>
      <w:r w:rsidRPr="009E4CE7">
        <w:rPr>
          <w:rFonts w:ascii="Times New Roman" w:hAnsi="Times New Roman"/>
          <w:b/>
          <w:sz w:val="24"/>
          <w:szCs w:val="24"/>
          <w:lang w:eastAsia="pl-PL"/>
        </w:rPr>
        <w:t>szt</w:t>
      </w:r>
      <w:proofErr w:type="spellEnd"/>
      <w:r w:rsidR="00F77FC1" w:rsidRPr="009E4CE7">
        <w:rPr>
          <w:rFonts w:ascii="Times New Roman" w:hAnsi="Times New Roman"/>
          <w:b/>
          <w:sz w:val="24"/>
          <w:szCs w:val="24"/>
          <w:lang w:eastAsia="pl-PL"/>
        </w:rPr>
        <w:t xml:space="preserve"> paneli o mocy 260W, dla instalacji 4 </w:t>
      </w:r>
      <w:proofErr w:type="spellStart"/>
      <w:r w:rsidR="00F77FC1" w:rsidRPr="009E4CE7">
        <w:rPr>
          <w:rFonts w:ascii="Times New Roman" w:hAnsi="Times New Roman"/>
          <w:b/>
          <w:sz w:val="24"/>
          <w:szCs w:val="24"/>
          <w:lang w:eastAsia="pl-PL"/>
        </w:rPr>
        <w:t>kWp</w:t>
      </w:r>
      <w:proofErr w:type="spellEnd"/>
      <w:r w:rsidR="00F77FC1" w:rsidRPr="009E4CE7">
        <w:rPr>
          <w:rFonts w:ascii="Times New Roman" w:hAnsi="Times New Roman"/>
          <w:b/>
          <w:sz w:val="24"/>
          <w:szCs w:val="24"/>
          <w:lang w:eastAsia="pl-PL"/>
        </w:rPr>
        <w:t xml:space="preserve"> min. 16 szt. paneli o mocy 260 W,</w:t>
      </w:r>
      <w:r w:rsidRPr="009E4CE7">
        <w:rPr>
          <w:rFonts w:ascii="Times New Roman" w:hAnsi="Times New Roman"/>
          <w:b/>
          <w:sz w:val="24"/>
          <w:szCs w:val="24"/>
          <w:lang w:eastAsia="pl-PL"/>
        </w:rPr>
        <w:t xml:space="preserve"> natomiast dla instalacji 5 </w:t>
      </w:r>
      <w:proofErr w:type="spellStart"/>
      <w:r w:rsidRPr="009E4CE7">
        <w:rPr>
          <w:rFonts w:ascii="Times New Roman" w:hAnsi="Times New Roman"/>
          <w:b/>
          <w:sz w:val="24"/>
          <w:szCs w:val="24"/>
          <w:lang w:eastAsia="pl-PL"/>
        </w:rPr>
        <w:t>kWp</w:t>
      </w:r>
      <w:proofErr w:type="spellEnd"/>
      <w:r w:rsidRPr="009E4CE7">
        <w:rPr>
          <w:rFonts w:ascii="Times New Roman" w:hAnsi="Times New Roman"/>
          <w:b/>
          <w:sz w:val="24"/>
          <w:szCs w:val="24"/>
          <w:lang w:eastAsia="pl-PL"/>
        </w:rPr>
        <w:t xml:space="preserve"> min. </w:t>
      </w:r>
      <w:r w:rsidR="00F77FC1" w:rsidRPr="009E4CE7">
        <w:rPr>
          <w:rFonts w:ascii="Times New Roman" w:hAnsi="Times New Roman"/>
          <w:b/>
          <w:sz w:val="24"/>
          <w:szCs w:val="24"/>
          <w:lang w:eastAsia="pl-PL"/>
        </w:rPr>
        <w:t>20</w:t>
      </w:r>
      <w:r w:rsidRPr="009E4CE7">
        <w:rPr>
          <w:rFonts w:ascii="Times New Roman" w:hAnsi="Times New Roman"/>
          <w:b/>
          <w:sz w:val="24"/>
          <w:szCs w:val="24"/>
          <w:lang w:eastAsia="pl-PL"/>
        </w:rPr>
        <w:t xml:space="preserve"> szt.</w:t>
      </w:r>
      <w:r w:rsidR="00F77FC1" w:rsidRPr="009E4CE7">
        <w:rPr>
          <w:rFonts w:ascii="Times New Roman" w:hAnsi="Times New Roman"/>
          <w:b/>
          <w:sz w:val="24"/>
          <w:szCs w:val="24"/>
          <w:lang w:eastAsia="pl-PL"/>
        </w:rPr>
        <w:t xml:space="preserve"> p</w:t>
      </w:r>
      <w:r w:rsidRPr="009E4CE7">
        <w:rPr>
          <w:rFonts w:ascii="Times New Roman" w:hAnsi="Times New Roman"/>
          <w:b/>
          <w:sz w:val="24"/>
          <w:szCs w:val="24"/>
          <w:lang w:eastAsia="pl-PL"/>
        </w:rPr>
        <w:t>aneli</w:t>
      </w:r>
      <w:r w:rsidR="00F77FC1" w:rsidRPr="009E4CE7">
        <w:rPr>
          <w:rFonts w:ascii="Times New Roman" w:hAnsi="Times New Roman"/>
          <w:b/>
          <w:sz w:val="24"/>
          <w:szCs w:val="24"/>
          <w:lang w:eastAsia="pl-PL"/>
        </w:rPr>
        <w:t xml:space="preserve"> o mocy 260W</w:t>
      </w:r>
      <w:r w:rsidRPr="009E4CE7">
        <w:rPr>
          <w:rFonts w:ascii="Times New Roman" w:hAnsi="Times New Roman"/>
          <w:b/>
          <w:sz w:val="24"/>
          <w:szCs w:val="24"/>
          <w:lang w:eastAsia="pl-PL"/>
        </w:rPr>
        <w:t>. Zamawiający rezygnuje z zapisu dotyczącego wymaganej powierzchni generatora.</w:t>
      </w:r>
    </w:p>
    <w:p w14:paraId="512D1D30" w14:textId="77777777" w:rsidR="00592AB5" w:rsidRDefault="00592AB5" w:rsidP="00592AB5">
      <w:pPr>
        <w:rPr>
          <w:rFonts w:ascii="Times New Roman" w:hAnsi="Times New Roman"/>
          <w:sz w:val="24"/>
          <w:szCs w:val="24"/>
          <w:lang w:eastAsia="pl-PL"/>
        </w:rPr>
      </w:pPr>
    </w:p>
    <w:p w14:paraId="4AC58FB5" w14:textId="77777777" w:rsidR="00592AB5" w:rsidRDefault="00592AB5" w:rsidP="00592AB5">
      <w:pPr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1826E15B" w14:textId="77777777" w:rsidR="00592AB5" w:rsidRDefault="00592AB5" w:rsidP="00592AB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>Pytanie 2</w:t>
      </w:r>
    </w:p>
    <w:p w14:paraId="26A0284B" w14:textId="77777777" w:rsidR="00592AB5" w:rsidRDefault="00592AB5" w:rsidP="00592AB5">
      <w:pPr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Prosimy o potwierdzenie, że zabezpieczenia inwerterów (zabezpieczenie przeciwprzepięciowe SPD na każde niezależne wejście i wyjście oraz zabezpieczenie różnicowo-prądowe RDC) mogą być dołożone do nich, jako osobne urządzenia a nie zabudowane w środku.</w:t>
      </w:r>
    </w:p>
    <w:p w14:paraId="69367C9E" w14:textId="77777777" w:rsidR="00592AB5" w:rsidRPr="00592AB5" w:rsidRDefault="00592AB5" w:rsidP="009B75D8">
      <w:pPr>
        <w:spacing w:after="0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592AB5">
        <w:rPr>
          <w:rFonts w:ascii="Times New Roman" w:hAnsi="Times New Roman"/>
          <w:b/>
          <w:sz w:val="24"/>
          <w:szCs w:val="24"/>
          <w:lang w:eastAsia="pl-PL"/>
        </w:rPr>
        <w:t>Odpowiedź</w:t>
      </w:r>
    </w:p>
    <w:p w14:paraId="6A579C27" w14:textId="77777777" w:rsidR="00592AB5" w:rsidRPr="00592AB5" w:rsidRDefault="00592AB5" w:rsidP="00592AB5">
      <w:pPr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592AB5">
        <w:rPr>
          <w:rFonts w:ascii="Times New Roman" w:hAnsi="Times New Roman"/>
          <w:b/>
          <w:sz w:val="24"/>
          <w:szCs w:val="24"/>
          <w:lang w:eastAsia="pl-PL"/>
        </w:rPr>
        <w:t>Zabezpieczenia inwerterów nie muszą być zabudowane w inwerterze i mogą być dostarczone i zamontowane jako oddzielne urządzenia.</w:t>
      </w:r>
    </w:p>
    <w:p w14:paraId="3E0E6D71" w14:textId="77777777" w:rsidR="00592AB5" w:rsidRDefault="00592AB5" w:rsidP="00592AB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>Pytanie 3</w:t>
      </w:r>
    </w:p>
    <w:p w14:paraId="4A8969C2" w14:textId="77777777" w:rsidR="00592AB5" w:rsidRDefault="00592AB5" w:rsidP="00592AB5">
      <w:pPr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Prosimy o dopuszczenie inwerterów o maksymalnym prądzie wejściowym wynoszącym min. 9A.</w:t>
      </w:r>
    </w:p>
    <w:p w14:paraId="14AB0BEC" w14:textId="77777777" w:rsidR="00592AB5" w:rsidRPr="00592AB5" w:rsidRDefault="00592AB5" w:rsidP="009B75D8">
      <w:pPr>
        <w:spacing w:after="0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592AB5">
        <w:rPr>
          <w:rFonts w:ascii="Times New Roman" w:hAnsi="Times New Roman"/>
          <w:b/>
          <w:sz w:val="24"/>
          <w:szCs w:val="24"/>
          <w:lang w:eastAsia="pl-PL"/>
        </w:rPr>
        <w:t>Odpowiedź</w:t>
      </w:r>
    </w:p>
    <w:p w14:paraId="00F52B6A" w14:textId="77777777" w:rsidR="00592AB5" w:rsidRPr="00592AB5" w:rsidRDefault="00592AB5" w:rsidP="00592AB5">
      <w:pPr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592AB5">
        <w:rPr>
          <w:rFonts w:ascii="Times New Roman" w:hAnsi="Times New Roman"/>
          <w:b/>
          <w:sz w:val="24"/>
          <w:szCs w:val="24"/>
          <w:lang w:eastAsia="pl-PL"/>
        </w:rPr>
        <w:t>Zamawiający dopuszcza inwertery o maksymalnym prądzie wejściowym wynoszącym 9A.</w:t>
      </w:r>
    </w:p>
    <w:p w14:paraId="588F2A58" w14:textId="77777777" w:rsidR="00592AB5" w:rsidRDefault="009B75D8" w:rsidP="00592AB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>Pytanie 4</w:t>
      </w:r>
    </w:p>
    <w:p w14:paraId="07584B97" w14:textId="77777777" w:rsidR="00592AB5" w:rsidRDefault="00592AB5" w:rsidP="00592AB5">
      <w:pPr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Prosimy o dopuszczenie inwerterów o maksymalnym napięciu wejściowym wynoszącym min. 800V. </w:t>
      </w:r>
    </w:p>
    <w:p w14:paraId="615881B9" w14:textId="77777777" w:rsidR="00592AB5" w:rsidRPr="00592AB5" w:rsidRDefault="00592AB5" w:rsidP="009B75D8">
      <w:pPr>
        <w:spacing w:after="0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592AB5">
        <w:rPr>
          <w:rFonts w:ascii="Times New Roman" w:hAnsi="Times New Roman"/>
          <w:b/>
          <w:sz w:val="24"/>
          <w:szCs w:val="24"/>
          <w:lang w:eastAsia="pl-PL"/>
        </w:rPr>
        <w:t>Odpowiedź</w:t>
      </w:r>
    </w:p>
    <w:p w14:paraId="1B7573F2" w14:textId="77777777" w:rsidR="00592AB5" w:rsidRDefault="00592AB5" w:rsidP="00592AB5">
      <w:pPr>
        <w:jc w:val="both"/>
        <w:rPr>
          <w:rFonts w:ascii="Times New Roman" w:hAnsi="Times New Roman"/>
          <w:sz w:val="24"/>
          <w:szCs w:val="24"/>
          <w:lang w:eastAsia="pl-PL"/>
        </w:rPr>
      </w:pPr>
      <w:r w:rsidRPr="00592AB5">
        <w:rPr>
          <w:rFonts w:ascii="Times New Roman" w:hAnsi="Times New Roman"/>
          <w:b/>
          <w:sz w:val="24"/>
          <w:szCs w:val="24"/>
          <w:lang w:eastAsia="pl-PL"/>
        </w:rPr>
        <w:t>Zamawiający dopuszcza inwertery o maksymalnym napięciu wejściowym wynoszącym min. 800V</w:t>
      </w:r>
      <w:r>
        <w:rPr>
          <w:rFonts w:ascii="Times New Roman" w:hAnsi="Times New Roman"/>
          <w:sz w:val="24"/>
          <w:szCs w:val="24"/>
          <w:lang w:eastAsia="pl-PL"/>
        </w:rPr>
        <w:t>.</w:t>
      </w:r>
    </w:p>
    <w:p w14:paraId="03EDC74F" w14:textId="77777777" w:rsidR="009B75D8" w:rsidRDefault="009B75D8" w:rsidP="009B75D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>Pytanie 5</w:t>
      </w:r>
    </w:p>
    <w:p w14:paraId="5403E49C" w14:textId="77777777" w:rsidR="00592AB5" w:rsidRDefault="00592AB5" w:rsidP="009B75D8">
      <w:pPr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Prosimy o dopuszczenie inwerterów o maksymalnym znamionowym napięciu wejściowym wynoszącym min. 200V. </w:t>
      </w:r>
    </w:p>
    <w:p w14:paraId="34661661" w14:textId="77777777" w:rsidR="009B75D8" w:rsidRPr="00940476" w:rsidRDefault="009B75D8" w:rsidP="009B75D8">
      <w:pPr>
        <w:spacing w:after="0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940476">
        <w:rPr>
          <w:rFonts w:ascii="Times New Roman" w:hAnsi="Times New Roman"/>
          <w:b/>
          <w:sz w:val="24"/>
          <w:szCs w:val="24"/>
          <w:lang w:eastAsia="pl-PL"/>
        </w:rPr>
        <w:t>Odpowiedź</w:t>
      </w:r>
    </w:p>
    <w:p w14:paraId="5AFB425E" w14:textId="77777777" w:rsidR="00940476" w:rsidRPr="00940476" w:rsidRDefault="00940476" w:rsidP="00940476">
      <w:pPr>
        <w:ind w:right="144"/>
        <w:jc w:val="both"/>
        <w:rPr>
          <w:rFonts w:ascii="Times New Roman" w:hAnsi="Times New Roman"/>
          <w:b/>
          <w:sz w:val="24"/>
          <w:szCs w:val="24"/>
        </w:rPr>
      </w:pPr>
      <w:r w:rsidRPr="00940476">
        <w:rPr>
          <w:rFonts w:ascii="Times New Roman" w:hAnsi="Times New Roman"/>
          <w:b/>
          <w:sz w:val="24"/>
          <w:szCs w:val="24"/>
        </w:rPr>
        <w:t xml:space="preserve">Zamawiający nie określił w Programie </w:t>
      </w:r>
      <w:proofErr w:type="spellStart"/>
      <w:r w:rsidRPr="00940476">
        <w:rPr>
          <w:rFonts w:ascii="Times New Roman" w:hAnsi="Times New Roman"/>
          <w:b/>
          <w:sz w:val="24"/>
          <w:szCs w:val="24"/>
        </w:rPr>
        <w:t>Funkcjonalno</w:t>
      </w:r>
      <w:proofErr w:type="spellEnd"/>
      <w:r w:rsidRPr="00940476">
        <w:rPr>
          <w:rFonts w:ascii="Times New Roman" w:hAnsi="Times New Roman"/>
          <w:b/>
          <w:sz w:val="24"/>
          <w:szCs w:val="24"/>
        </w:rPr>
        <w:t xml:space="preserve"> – Użytkowym wymogu odnoszącego się do napięcia znamionowego wejściowego falownika.</w:t>
      </w:r>
    </w:p>
    <w:p w14:paraId="704B173F" w14:textId="77777777" w:rsidR="009B75D8" w:rsidRDefault="009B75D8" w:rsidP="009B75D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>Pytanie 6</w:t>
      </w:r>
    </w:p>
    <w:p w14:paraId="0BC7C174" w14:textId="77777777" w:rsidR="00592AB5" w:rsidRDefault="00592AB5" w:rsidP="009B75D8">
      <w:pPr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Prosimy o dopuszczenie inwerterów o minimalnym napięciu wejściowym wynoszącym min. 120V. </w:t>
      </w:r>
    </w:p>
    <w:p w14:paraId="09553278" w14:textId="77777777" w:rsidR="009B75D8" w:rsidRPr="009B75D8" w:rsidRDefault="009B75D8" w:rsidP="009B75D8">
      <w:pPr>
        <w:spacing w:after="0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9B75D8">
        <w:rPr>
          <w:rFonts w:ascii="Times New Roman" w:hAnsi="Times New Roman"/>
          <w:b/>
          <w:sz w:val="24"/>
          <w:szCs w:val="24"/>
          <w:lang w:eastAsia="pl-PL"/>
        </w:rPr>
        <w:t>Odpowiedź</w:t>
      </w:r>
    </w:p>
    <w:p w14:paraId="247DE955" w14:textId="77777777" w:rsidR="009B75D8" w:rsidRPr="009B75D8" w:rsidRDefault="009B75D8" w:rsidP="009B75D8">
      <w:pPr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9B75D8">
        <w:rPr>
          <w:rFonts w:ascii="Times New Roman" w:hAnsi="Times New Roman"/>
          <w:b/>
          <w:sz w:val="24"/>
          <w:szCs w:val="24"/>
          <w:lang w:eastAsia="pl-PL"/>
        </w:rPr>
        <w:t>Zamawiający dopuszcza inwertery o minimalnym napięciu wejściowym 120V.</w:t>
      </w:r>
    </w:p>
    <w:p w14:paraId="0D6D1D27" w14:textId="77777777" w:rsidR="009B75D8" w:rsidRDefault="009B75D8" w:rsidP="009B75D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>Pytanie 7</w:t>
      </w:r>
    </w:p>
    <w:p w14:paraId="2E040848" w14:textId="77777777" w:rsidR="00592AB5" w:rsidRDefault="00592AB5" w:rsidP="009B75D8">
      <w:pPr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Prosimy o dopuszczenie inwerterów o masie do 32 kg.</w:t>
      </w:r>
    </w:p>
    <w:p w14:paraId="6BBE84F3" w14:textId="77777777" w:rsidR="009B75D8" w:rsidRPr="009B75D8" w:rsidRDefault="009B75D8" w:rsidP="009B75D8">
      <w:pPr>
        <w:spacing w:after="0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9B75D8">
        <w:rPr>
          <w:rFonts w:ascii="Times New Roman" w:hAnsi="Times New Roman"/>
          <w:b/>
          <w:sz w:val="24"/>
          <w:szCs w:val="24"/>
          <w:lang w:eastAsia="pl-PL"/>
        </w:rPr>
        <w:t>Odpowiedź</w:t>
      </w:r>
    </w:p>
    <w:p w14:paraId="06FF5378" w14:textId="3B6C1559" w:rsidR="009B75D8" w:rsidRDefault="009B75D8" w:rsidP="009B75D8">
      <w:pPr>
        <w:jc w:val="both"/>
        <w:rPr>
          <w:rFonts w:ascii="Times New Roman" w:hAnsi="Times New Roman"/>
          <w:sz w:val="24"/>
          <w:szCs w:val="24"/>
          <w:lang w:eastAsia="pl-PL"/>
        </w:rPr>
      </w:pPr>
      <w:r w:rsidRPr="004267B7">
        <w:rPr>
          <w:rFonts w:ascii="Times New Roman" w:hAnsi="Times New Roman"/>
          <w:b/>
          <w:sz w:val="24"/>
          <w:szCs w:val="24"/>
          <w:lang w:eastAsia="pl-PL"/>
        </w:rPr>
        <w:lastRenderedPageBreak/>
        <w:t xml:space="preserve">Zamawiający dopuszcza inwertery o masie </w:t>
      </w:r>
      <w:r w:rsidR="00940476" w:rsidRPr="004267B7">
        <w:rPr>
          <w:rFonts w:ascii="Times New Roman" w:hAnsi="Times New Roman"/>
          <w:b/>
          <w:sz w:val="24"/>
          <w:szCs w:val="24"/>
          <w:lang w:eastAsia="pl-PL"/>
        </w:rPr>
        <w:t xml:space="preserve">do </w:t>
      </w:r>
      <w:r w:rsidRPr="004267B7">
        <w:rPr>
          <w:rFonts w:ascii="Times New Roman" w:hAnsi="Times New Roman"/>
          <w:b/>
          <w:sz w:val="24"/>
          <w:szCs w:val="24"/>
          <w:lang w:eastAsia="pl-PL"/>
        </w:rPr>
        <w:t>32 kg</w:t>
      </w:r>
      <w:r w:rsidRPr="004267B7">
        <w:rPr>
          <w:rFonts w:ascii="Times New Roman" w:hAnsi="Times New Roman"/>
          <w:sz w:val="24"/>
          <w:szCs w:val="24"/>
          <w:lang w:eastAsia="pl-PL"/>
        </w:rPr>
        <w:t>.</w:t>
      </w:r>
    </w:p>
    <w:p w14:paraId="0C31D95F" w14:textId="77777777" w:rsidR="009B75D8" w:rsidRDefault="009B75D8" w:rsidP="009B75D8">
      <w:pPr>
        <w:jc w:val="both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>Pytanie 8</w:t>
      </w:r>
    </w:p>
    <w:p w14:paraId="6F6CBC85" w14:textId="77777777" w:rsidR="00592AB5" w:rsidRDefault="00592AB5" w:rsidP="009B75D8">
      <w:pPr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Prosimy o rezygnację z wymogu produkcji inwertera na terenie UE. Zapis ten prowadzi do ograniczenia konkurencji.</w:t>
      </w:r>
    </w:p>
    <w:p w14:paraId="39891E32" w14:textId="77777777" w:rsidR="009B75D8" w:rsidRPr="009B75D8" w:rsidRDefault="009B75D8" w:rsidP="009B75D8">
      <w:pPr>
        <w:spacing w:after="0"/>
        <w:jc w:val="both"/>
        <w:rPr>
          <w:rFonts w:asciiTheme="minorHAnsi" w:hAnsiTheme="minorHAnsi"/>
          <w:b/>
          <w:sz w:val="22"/>
          <w:szCs w:val="22"/>
          <w:lang w:eastAsia="pl-PL"/>
        </w:rPr>
      </w:pPr>
      <w:r w:rsidRPr="009B75D8">
        <w:rPr>
          <w:rFonts w:asciiTheme="minorHAnsi" w:hAnsiTheme="minorHAnsi"/>
          <w:b/>
          <w:sz w:val="22"/>
          <w:szCs w:val="22"/>
          <w:lang w:eastAsia="pl-PL"/>
        </w:rPr>
        <w:t>Odpowiedź</w:t>
      </w:r>
    </w:p>
    <w:p w14:paraId="5C5842F2" w14:textId="77777777" w:rsidR="009B75D8" w:rsidRPr="009B75D8" w:rsidRDefault="009B75D8" w:rsidP="009B75D8">
      <w:pPr>
        <w:jc w:val="both"/>
        <w:rPr>
          <w:rFonts w:asciiTheme="minorHAnsi" w:hAnsiTheme="minorHAnsi"/>
          <w:b/>
          <w:sz w:val="22"/>
          <w:szCs w:val="22"/>
          <w:lang w:eastAsia="pl-PL"/>
        </w:rPr>
      </w:pPr>
      <w:r w:rsidRPr="009B75D8">
        <w:rPr>
          <w:rFonts w:asciiTheme="minorHAnsi" w:hAnsiTheme="minorHAnsi"/>
          <w:b/>
          <w:sz w:val="22"/>
          <w:szCs w:val="22"/>
        </w:rPr>
        <w:t>Zapisy PFU dopuszczają wykorzystanie inwerterów wyprodukowanych poza Unią Europejską, przy jednoczesnym spełnieniu wszystkich parametrów minimalnych i maksymalnych określonych w PFU</w:t>
      </w:r>
      <w:r w:rsidR="00333EF7">
        <w:rPr>
          <w:rFonts w:asciiTheme="minorHAnsi" w:hAnsiTheme="minorHAnsi"/>
          <w:b/>
          <w:sz w:val="22"/>
          <w:szCs w:val="22"/>
        </w:rPr>
        <w:t>.</w:t>
      </w:r>
    </w:p>
    <w:p w14:paraId="410D3580" w14:textId="77777777" w:rsidR="00054CD1" w:rsidRDefault="009B75D8" w:rsidP="009B75D8">
      <w:pPr>
        <w:jc w:val="both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>Pytani</w:t>
      </w:r>
      <w:r w:rsidR="00054CD1">
        <w:rPr>
          <w:rFonts w:ascii="Times New Roman" w:hAnsi="Times New Roman"/>
          <w:b/>
          <w:sz w:val="24"/>
          <w:szCs w:val="24"/>
          <w:lang w:eastAsia="pl-PL"/>
        </w:rPr>
        <w:t>e 9</w:t>
      </w:r>
    </w:p>
    <w:p w14:paraId="32CA4572" w14:textId="77777777" w:rsidR="00592AB5" w:rsidRDefault="00592AB5" w:rsidP="009B75D8">
      <w:pPr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Prosimy o potwierdzenie, że ewentualny montaż reduktora ciśnienia leży po stronie Użytkownika budynku.</w:t>
      </w:r>
    </w:p>
    <w:p w14:paraId="14D6E701" w14:textId="77777777" w:rsidR="009B75D8" w:rsidRPr="009B75D8" w:rsidRDefault="009B75D8" w:rsidP="009B75D8">
      <w:pPr>
        <w:spacing w:after="0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9B75D8">
        <w:rPr>
          <w:rFonts w:ascii="Times New Roman" w:hAnsi="Times New Roman"/>
          <w:b/>
          <w:sz w:val="24"/>
          <w:szCs w:val="24"/>
          <w:lang w:eastAsia="pl-PL"/>
        </w:rPr>
        <w:t>Odpowiedź</w:t>
      </w:r>
    </w:p>
    <w:p w14:paraId="1368DADF" w14:textId="77777777" w:rsidR="009B75D8" w:rsidRDefault="009B75D8" w:rsidP="009B75D8">
      <w:pPr>
        <w:spacing w:after="0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9B75D8">
        <w:rPr>
          <w:rFonts w:ascii="Times New Roman" w:hAnsi="Times New Roman"/>
          <w:b/>
          <w:sz w:val="24"/>
          <w:szCs w:val="24"/>
          <w:lang w:eastAsia="pl-PL"/>
        </w:rPr>
        <w:t>Montaż reduktora leży po stronie właściciela budynku.</w:t>
      </w:r>
    </w:p>
    <w:p w14:paraId="38A157C2" w14:textId="77777777" w:rsidR="00054CD1" w:rsidRDefault="00054CD1" w:rsidP="009B75D8">
      <w:pPr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20B0708A" w14:textId="77777777" w:rsidR="00054CD1" w:rsidRDefault="00054CD1" w:rsidP="00054CD1">
      <w:pPr>
        <w:jc w:val="both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>Pytanie 10</w:t>
      </w:r>
    </w:p>
    <w:p w14:paraId="2BDA276A" w14:textId="77777777" w:rsidR="00592AB5" w:rsidRDefault="00592AB5" w:rsidP="009B75D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pl-PL"/>
        </w:rPr>
        <w:t>Prosimy o usunięcie zapisu: „</w:t>
      </w:r>
      <w:r>
        <w:rPr>
          <w:rFonts w:ascii="Times New Roman" w:hAnsi="Times New Roman"/>
          <w:sz w:val="24"/>
          <w:szCs w:val="24"/>
        </w:rPr>
        <w:t>Dodatkowo podgrzewacz jest wyposażony w grupę pompową z płynną regulacją przepływu czynnika oraz zintegrowany sterownik systemu.”</w:t>
      </w:r>
    </w:p>
    <w:p w14:paraId="6B26D9B5" w14:textId="77777777" w:rsidR="00054CD1" w:rsidRPr="00054CD1" w:rsidRDefault="00054CD1" w:rsidP="00054CD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054CD1">
        <w:rPr>
          <w:rFonts w:ascii="Times New Roman" w:hAnsi="Times New Roman"/>
          <w:b/>
          <w:sz w:val="24"/>
          <w:szCs w:val="24"/>
        </w:rPr>
        <w:t>Odpowiedź</w:t>
      </w:r>
    </w:p>
    <w:p w14:paraId="4C7AEA8A" w14:textId="77777777" w:rsidR="00054CD1" w:rsidRDefault="00054CD1" w:rsidP="00054CD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267B7">
        <w:rPr>
          <w:rFonts w:ascii="Times New Roman" w:hAnsi="Times New Roman"/>
          <w:b/>
          <w:sz w:val="24"/>
          <w:szCs w:val="24"/>
        </w:rPr>
        <w:t>Zamawiający rezygnuje z powyższego zapisu. Zamawiający dopuszcza dostawę i montaż podgrzewacza, grupy pompowej i sterownika jako oddzielnych urządzeń.</w:t>
      </w:r>
      <w:r w:rsidRPr="00054CD1">
        <w:rPr>
          <w:rFonts w:ascii="Times New Roman" w:hAnsi="Times New Roman"/>
          <w:b/>
          <w:sz w:val="24"/>
          <w:szCs w:val="24"/>
        </w:rPr>
        <w:t xml:space="preserve"> </w:t>
      </w:r>
    </w:p>
    <w:p w14:paraId="22849EA7" w14:textId="77777777" w:rsidR="00054CD1" w:rsidRPr="00054CD1" w:rsidRDefault="00054CD1" w:rsidP="00054CD1">
      <w:pPr>
        <w:spacing w:after="0"/>
        <w:jc w:val="both"/>
        <w:rPr>
          <w:rFonts w:ascii="Times New Roman" w:hAnsi="Times New Roman"/>
          <w:b/>
          <w:sz w:val="24"/>
          <w:szCs w:val="24"/>
          <w:lang w:eastAsia="pl-PL"/>
        </w:rPr>
      </w:pPr>
    </w:p>
    <w:p w14:paraId="54C7436F" w14:textId="77777777" w:rsidR="00054CD1" w:rsidRDefault="00054CD1" w:rsidP="00054CD1">
      <w:pPr>
        <w:jc w:val="both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>Pytanie 11</w:t>
      </w:r>
    </w:p>
    <w:p w14:paraId="7B72E033" w14:textId="77777777" w:rsidR="00592AB5" w:rsidRDefault="00592AB5" w:rsidP="00054CD1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Prosimy o potwierdzenie, że dostawa górnej wężownicy wraz z niezbędnymi rurociągami, armaturą (w tym pompą obiegową) stanowi koszt Inwestora. W zakresie prac Wykonawcy pozostaje podłączenie górnej wężownicy do kotła c. o. (bez kosztów materiałów).</w:t>
      </w:r>
    </w:p>
    <w:p w14:paraId="010FED6E" w14:textId="77777777" w:rsidR="00054CD1" w:rsidRPr="008D591C" w:rsidRDefault="00054CD1" w:rsidP="008D591C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8D591C">
        <w:rPr>
          <w:rFonts w:ascii="Times New Roman" w:hAnsi="Times New Roman"/>
          <w:b/>
          <w:bCs/>
          <w:sz w:val="24"/>
          <w:szCs w:val="24"/>
        </w:rPr>
        <w:t>Odpowiedź</w:t>
      </w:r>
    </w:p>
    <w:p w14:paraId="5B1453D3" w14:textId="77777777" w:rsidR="00054CD1" w:rsidRDefault="00054CD1" w:rsidP="008D591C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8D591C">
        <w:rPr>
          <w:rFonts w:ascii="Times New Roman" w:hAnsi="Times New Roman"/>
          <w:b/>
          <w:bCs/>
          <w:sz w:val="24"/>
          <w:szCs w:val="24"/>
        </w:rPr>
        <w:t>Zamawiający potwierdza</w:t>
      </w:r>
    </w:p>
    <w:p w14:paraId="35E0AEB4" w14:textId="77777777" w:rsidR="008D591C" w:rsidRDefault="008D591C" w:rsidP="008D591C">
      <w:p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079B07A9" w14:textId="77777777" w:rsidR="008D591C" w:rsidRDefault="008D591C" w:rsidP="008D591C">
      <w:pPr>
        <w:jc w:val="both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>Pytanie 12</w:t>
      </w:r>
    </w:p>
    <w:p w14:paraId="618190D2" w14:textId="77777777" w:rsidR="00592AB5" w:rsidRDefault="00592AB5" w:rsidP="008D591C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Prosimy o potwierdzenie, że koszt dostawy grzałki elektrycznej ponosi Inwestor.</w:t>
      </w:r>
    </w:p>
    <w:p w14:paraId="429DAB7F" w14:textId="77777777" w:rsidR="008D591C" w:rsidRPr="008D591C" w:rsidRDefault="008D591C" w:rsidP="008D591C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8D591C">
        <w:rPr>
          <w:rFonts w:ascii="Times New Roman" w:hAnsi="Times New Roman"/>
          <w:b/>
          <w:bCs/>
          <w:sz w:val="24"/>
          <w:szCs w:val="24"/>
        </w:rPr>
        <w:t>Odpowiedź</w:t>
      </w:r>
    </w:p>
    <w:p w14:paraId="35C8ED7F" w14:textId="77777777" w:rsidR="008D591C" w:rsidRDefault="008D591C" w:rsidP="008D591C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8D591C">
        <w:rPr>
          <w:rFonts w:ascii="Times New Roman" w:hAnsi="Times New Roman"/>
          <w:b/>
          <w:bCs/>
          <w:sz w:val="24"/>
          <w:szCs w:val="24"/>
        </w:rPr>
        <w:t>Zamawiający potwierdza</w:t>
      </w:r>
    </w:p>
    <w:p w14:paraId="784BEA1D" w14:textId="77777777" w:rsidR="008D591C" w:rsidRPr="008D591C" w:rsidRDefault="008D591C" w:rsidP="008D591C">
      <w:pPr>
        <w:spacing w:after="0"/>
        <w:jc w:val="both"/>
        <w:rPr>
          <w:rFonts w:ascii="Times New Roman" w:hAnsi="Times New Roman"/>
          <w:b/>
          <w:sz w:val="24"/>
          <w:szCs w:val="24"/>
          <w:lang w:eastAsia="pl-PL"/>
        </w:rPr>
      </w:pPr>
    </w:p>
    <w:p w14:paraId="13615798" w14:textId="77777777" w:rsidR="008D591C" w:rsidRDefault="008D591C" w:rsidP="008D591C">
      <w:pPr>
        <w:jc w:val="both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>Pytanie 13</w:t>
      </w:r>
    </w:p>
    <w:p w14:paraId="186A1BD7" w14:textId="77777777" w:rsidR="00592AB5" w:rsidRDefault="00592AB5" w:rsidP="008D591C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Zamawiający wymaga zastosowania rur miedzianych w obiegu kolektorów słonecznych. Czy Zamawiający dopuści zastosowanie powszechnie używanych przeznaczonych do instalacji </w:t>
      </w:r>
      <w:r>
        <w:rPr>
          <w:rFonts w:ascii="Times New Roman" w:hAnsi="Times New Roman"/>
          <w:bCs/>
          <w:sz w:val="24"/>
          <w:szCs w:val="24"/>
        </w:rPr>
        <w:lastRenderedPageBreak/>
        <w:t xml:space="preserve">solarnych rur karbowanych ze stali nierdzewnej w izolacji PES lub </w:t>
      </w:r>
      <w:proofErr w:type="spellStart"/>
      <w:r>
        <w:rPr>
          <w:rFonts w:ascii="Times New Roman" w:hAnsi="Times New Roman"/>
          <w:bCs/>
          <w:sz w:val="24"/>
          <w:szCs w:val="24"/>
        </w:rPr>
        <w:t>aerożel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spełniającej wymogi zawarte w Rozporządzeniu Ministra Transportu, Budownictwa i Gospodarki Morskiej z dnia 5 lipca 2013 r. (poz. 926)</w:t>
      </w:r>
      <w:r w:rsidR="008D591C">
        <w:rPr>
          <w:rFonts w:ascii="Times New Roman" w:hAnsi="Times New Roman"/>
          <w:bCs/>
          <w:sz w:val="24"/>
          <w:szCs w:val="24"/>
        </w:rPr>
        <w:t>.</w:t>
      </w:r>
    </w:p>
    <w:p w14:paraId="39BAD4BB" w14:textId="77777777" w:rsidR="008D591C" w:rsidRPr="008D591C" w:rsidRDefault="008D591C" w:rsidP="008D591C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8D591C">
        <w:rPr>
          <w:rFonts w:ascii="Times New Roman" w:hAnsi="Times New Roman"/>
          <w:b/>
          <w:bCs/>
          <w:sz w:val="24"/>
          <w:szCs w:val="24"/>
        </w:rPr>
        <w:t>Odpowiedź</w:t>
      </w:r>
    </w:p>
    <w:p w14:paraId="4F7FEAAA" w14:textId="0E304C5B" w:rsidR="008D591C" w:rsidRPr="009E4CE7" w:rsidRDefault="008D591C" w:rsidP="008D591C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4267B7">
        <w:rPr>
          <w:rFonts w:ascii="Times New Roman" w:hAnsi="Times New Roman"/>
          <w:b/>
          <w:bCs/>
          <w:sz w:val="24"/>
          <w:szCs w:val="24"/>
        </w:rPr>
        <w:t>Zamawiający dopuszcza rury karbowane ze stali nierdzewnej i wymaga aby izolacje spełniały</w:t>
      </w:r>
      <w:r w:rsidR="009E4CE7" w:rsidRPr="004267B7">
        <w:rPr>
          <w:rFonts w:ascii="Times New Roman" w:hAnsi="Times New Roman"/>
          <w:b/>
          <w:bCs/>
          <w:sz w:val="24"/>
          <w:szCs w:val="24"/>
        </w:rPr>
        <w:t xml:space="preserve"> rozporządzenie </w:t>
      </w:r>
      <w:r w:rsidR="009E4CE7" w:rsidRPr="009E4CE7">
        <w:rPr>
          <w:rFonts w:ascii="Times New Roman" w:hAnsi="Times New Roman"/>
          <w:b/>
          <w:bCs/>
          <w:sz w:val="24"/>
          <w:szCs w:val="24"/>
        </w:rPr>
        <w:t xml:space="preserve">Ministra Infrastruktury </w:t>
      </w:r>
      <w:r w:rsidR="009E4CE7" w:rsidRPr="009E4CE7">
        <w:rPr>
          <w:rFonts w:ascii="Times New Roman" w:hAnsi="Times New Roman"/>
          <w:b/>
          <w:sz w:val="24"/>
          <w:szCs w:val="24"/>
        </w:rPr>
        <w:t xml:space="preserve">w sprawie warunków technicznych, jakim powinny odpowiadać budynki i ich usytuowanie (Dz. U. z 2015 r. poz. 1422 z </w:t>
      </w:r>
      <w:proofErr w:type="spellStart"/>
      <w:r w:rsidR="009E4CE7" w:rsidRPr="009E4CE7">
        <w:rPr>
          <w:rFonts w:ascii="Times New Roman" w:hAnsi="Times New Roman"/>
          <w:b/>
          <w:sz w:val="24"/>
          <w:szCs w:val="24"/>
        </w:rPr>
        <w:t>późn</w:t>
      </w:r>
      <w:proofErr w:type="spellEnd"/>
      <w:r w:rsidR="009E4CE7" w:rsidRPr="009E4CE7">
        <w:rPr>
          <w:rFonts w:ascii="Times New Roman" w:hAnsi="Times New Roman"/>
          <w:b/>
          <w:sz w:val="24"/>
          <w:szCs w:val="24"/>
        </w:rPr>
        <w:t>.</w:t>
      </w:r>
      <w:r w:rsidR="004267B7">
        <w:rPr>
          <w:rFonts w:ascii="Times New Roman" w:hAnsi="Times New Roman"/>
          <w:b/>
          <w:sz w:val="24"/>
          <w:szCs w:val="24"/>
        </w:rPr>
        <w:t xml:space="preserve"> zm.</w:t>
      </w:r>
      <w:r w:rsidR="009E4CE7" w:rsidRPr="009E4CE7">
        <w:rPr>
          <w:rFonts w:ascii="Times New Roman" w:hAnsi="Times New Roman"/>
          <w:b/>
          <w:sz w:val="24"/>
          <w:szCs w:val="24"/>
        </w:rPr>
        <w:t>)</w:t>
      </w:r>
    </w:p>
    <w:p w14:paraId="795A68B3" w14:textId="77777777" w:rsidR="008D591C" w:rsidRPr="008D591C" w:rsidRDefault="008D591C" w:rsidP="008D591C">
      <w:pPr>
        <w:spacing w:after="0"/>
        <w:jc w:val="both"/>
        <w:rPr>
          <w:rFonts w:ascii="Times New Roman" w:hAnsi="Times New Roman"/>
          <w:b/>
          <w:sz w:val="24"/>
          <w:szCs w:val="24"/>
          <w:lang w:eastAsia="pl-PL"/>
        </w:rPr>
      </w:pPr>
    </w:p>
    <w:p w14:paraId="1C6F9F47" w14:textId="77777777" w:rsidR="008D591C" w:rsidRDefault="008D591C" w:rsidP="008D591C">
      <w:pPr>
        <w:jc w:val="both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>Pytanie 14</w:t>
      </w:r>
    </w:p>
    <w:p w14:paraId="013E3133" w14:textId="77777777" w:rsidR="00592AB5" w:rsidRDefault="00592AB5" w:rsidP="008D591C">
      <w:pPr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Prosimy o dopuszczenie sterownika, który nie będzie zintegrowany z podgrzewaczem wody.</w:t>
      </w:r>
    </w:p>
    <w:p w14:paraId="49F2332A" w14:textId="77777777" w:rsidR="008D591C" w:rsidRPr="004267B7" w:rsidRDefault="008D591C" w:rsidP="008D591C">
      <w:pPr>
        <w:spacing w:after="0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4267B7">
        <w:rPr>
          <w:rFonts w:ascii="Times New Roman" w:hAnsi="Times New Roman"/>
          <w:b/>
          <w:sz w:val="24"/>
          <w:szCs w:val="24"/>
          <w:lang w:eastAsia="pl-PL"/>
        </w:rPr>
        <w:t xml:space="preserve">Odpowiedź </w:t>
      </w:r>
    </w:p>
    <w:p w14:paraId="6BA1B097" w14:textId="77777777" w:rsidR="008D591C" w:rsidRPr="008D591C" w:rsidRDefault="008D591C" w:rsidP="008D591C">
      <w:pPr>
        <w:spacing w:after="0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4267B7">
        <w:rPr>
          <w:rFonts w:ascii="Times New Roman" w:hAnsi="Times New Roman"/>
          <w:b/>
          <w:sz w:val="24"/>
          <w:szCs w:val="24"/>
          <w:lang w:eastAsia="pl-PL"/>
        </w:rPr>
        <w:t>Zamawiający dopuszcza zastosowanie sterownika jako oddzielnego urządzenia niezintegrowanego z podgrzewaczem.</w:t>
      </w:r>
    </w:p>
    <w:p w14:paraId="35009076" w14:textId="77777777" w:rsidR="00917B6A" w:rsidRDefault="00917B6A" w:rsidP="008D591C">
      <w:pPr>
        <w:spacing w:after="0"/>
        <w:rPr>
          <w:b/>
        </w:rPr>
      </w:pPr>
    </w:p>
    <w:p w14:paraId="3FFD287E" w14:textId="77777777" w:rsidR="00B26DC5" w:rsidRPr="00AE4B02" w:rsidRDefault="00B26DC5" w:rsidP="00B26DC5">
      <w:pPr>
        <w:jc w:val="right"/>
        <w:rPr>
          <w:i/>
          <w:sz w:val="22"/>
          <w:szCs w:val="22"/>
        </w:rPr>
      </w:pPr>
      <w:r w:rsidRPr="00AE4B02">
        <w:rPr>
          <w:i/>
          <w:sz w:val="22"/>
          <w:szCs w:val="22"/>
        </w:rPr>
        <w:t>Kierownik zamawiającego</w:t>
      </w:r>
    </w:p>
    <w:p w14:paraId="6E073393" w14:textId="77777777" w:rsidR="00B26DC5" w:rsidRPr="00AE4B02" w:rsidRDefault="00B26DC5" w:rsidP="00B26DC5">
      <w:pPr>
        <w:jc w:val="right"/>
        <w:rPr>
          <w:i/>
          <w:sz w:val="22"/>
          <w:szCs w:val="22"/>
        </w:rPr>
      </w:pPr>
      <w:r w:rsidRPr="00AE4B02">
        <w:rPr>
          <w:i/>
          <w:sz w:val="22"/>
          <w:szCs w:val="22"/>
        </w:rPr>
        <w:t>Wójt Gminy</w:t>
      </w:r>
    </w:p>
    <w:p w14:paraId="25528B62" w14:textId="77777777" w:rsidR="00B26DC5" w:rsidRPr="00AE4B02" w:rsidRDefault="00B26DC5" w:rsidP="00B26DC5">
      <w:pPr>
        <w:jc w:val="right"/>
        <w:rPr>
          <w:i/>
          <w:sz w:val="22"/>
          <w:szCs w:val="22"/>
        </w:rPr>
      </w:pPr>
      <w:r w:rsidRPr="00AE4B02">
        <w:rPr>
          <w:i/>
          <w:sz w:val="22"/>
          <w:szCs w:val="22"/>
        </w:rPr>
        <w:t>(-) Józef Dymerski</w:t>
      </w:r>
    </w:p>
    <w:p w14:paraId="27749ECF" w14:textId="77777777" w:rsidR="00B26DC5" w:rsidRPr="008D591C" w:rsidRDefault="00B26DC5" w:rsidP="008D591C">
      <w:pPr>
        <w:spacing w:after="0"/>
        <w:rPr>
          <w:b/>
        </w:rPr>
      </w:pPr>
      <w:bookmarkStart w:id="1" w:name="_GoBack"/>
      <w:bookmarkEnd w:id="1"/>
    </w:p>
    <w:sectPr w:rsidR="00B26DC5" w:rsidRPr="008D59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FD31A02" w16cid:durableId="1FBDEB12"/>
  <w16cid:commentId w16cid:paraId="6099B7A9" w16cid:durableId="1FBDE986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 Neue">
    <w:altName w:val="Arial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5B454A"/>
    <w:multiLevelType w:val="hybridMultilevel"/>
    <w:tmpl w:val="7A4C4BDE"/>
    <w:lvl w:ilvl="0" w:tplc="EBFA6D9A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524" w:hanging="360"/>
      </w:pPr>
    </w:lvl>
    <w:lvl w:ilvl="2" w:tplc="0415001B">
      <w:start w:val="1"/>
      <w:numFmt w:val="lowerRoman"/>
      <w:lvlText w:val="%3."/>
      <w:lvlJc w:val="right"/>
      <w:pPr>
        <w:ind w:left="1244" w:hanging="180"/>
      </w:pPr>
    </w:lvl>
    <w:lvl w:ilvl="3" w:tplc="0415000F">
      <w:start w:val="1"/>
      <w:numFmt w:val="decimal"/>
      <w:lvlText w:val="%4."/>
      <w:lvlJc w:val="left"/>
      <w:pPr>
        <w:ind w:left="1964" w:hanging="360"/>
      </w:pPr>
    </w:lvl>
    <w:lvl w:ilvl="4" w:tplc="04150019">
      <w:start w:val="1"/>
      <w:numFmt w:val="lowerLetter"/>
      <w:lvlText w:val="%5."/>
      <w:lvlJc w:val="left"/>
      <w:pPr>
        <w:ind w:left="2684" w:hanging="360"/>
      </w:pPr>
    </w:lvl>
    <w:lvl w:ilvl="5" w:tplc="0415001B">
      <w:start w:val="1"/>
      <w:numFmt w:val="lowerRoman"/>
      <w:lvlText w:val="%6."/>
      <w:lvlJc w:val="right"/>
      <w:pPr>
        <w:ind w:left="3404" w:hanging="180"/>
      </w:pPr>
    </w:lvl>
    <w:lvl w:ilvl="6" w:tplc="0415000F">
      <w:start w:val="1"/>
      <w:numFmt w:val="decimal"/>
      <w:lvlText w:val="%7."/>
      <w:lvlJc w:val="left"/>
      <w:pPr>
        <w:ind w:left="4124" w:hanging="360"/>
      </w:pPr>
    </w:lvl>
    <w:lvl w:ilvl="7" w:tplc="04150019">
      <w:start w:val="1"/>
      <w:numFmt w:val="lowerLetter"/>
      <w:lvlText w:val="%8."/>
      <w:lvlJc w:val="left"/>
      <w:pPr>
        <w:ind w:left="4844" w:hanging="360"/>
      </w:pPr>
    </w:lvl>
    <w:lvl w:ilvl="8" w:tplc="0415001B">
      <w:start w:val="1"/>
      <w:numFmt w:val="lowerRoman"/>
      <w:lvlText w:val="%9."/>
      <w:lvlJc w:val="right"/>
      <w:pPr>
        <w:ind w:left="55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AB5"/>
    <w:rsid w:val="00054CD1"/>
    <w:rsid w:val="001E5440"/>
    <w:rsid w:val="00333EF7"/>
    <w:rsid w:val="004267B7"/>
    <w:rsid w:val="00592AB5"/>
    <w:rsid w:val="00592D54"/>
    <w:rsid w:val="00644833"/>
    <w:rsid w:val="007669A7"/>
    <w:rsid w:val="008D591C"/>
    <w:rsid w:val="00917B6A"/>
    <w:rsid w:val="00940476"/>
    <w:rsid w:val="009B75D8"/>
    <w:rsid w:val="009E4CE7"/>
    <w:rsid w:val="00B26DC5"/>
    <w:rsid w:val="00F77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4565C"/>
  <w15:chartTrackingRefBased/>
  <w15:docId w15:val="{10E28311-5C5B-43B6-9FEF-176544EC6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2AB5"/>
    <w:pPr>
      <w:spacing w:after="200" w:line="276" w:lineRule="auto"/>
    </w:pPr>
    <w:rPr>
      <w:rFonts w:ascii="Calibri" w:eastAsia="Calibri" w:hAnsi="Calibri" w:cs="Times New Roman"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92AB5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Styltabeli2">
    <w:name w:val="Styl tabeli 2"/>
    <w:basedOn w:val="Normalny"/>
    <w:rsid w:val="00592AB5"/>
    <w:pPr>
      <w:spacing w:after="0" w:line="240" w:lineRule="auto"/>
    </w:pPr>
    <w:rPr>
      <w:rFonts w:ascii="Helvetica Neue" w:hAnsi="Helvetica Neue" w:cs="Calibri"/>
      <w:color w:val="000000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77F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77FC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77FC1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77F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77FC1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7FC1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7FC1"/>
    <w:rPr>
      <w:rFonts w:ascii="Times New Roman" w:eastAsia="Calibri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microsoft.com/office/2016/09/relationships/commentsIds" Target="commentsId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4</Pages>
  <Words>744</Words>
  <Characters>4465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Borawski</dc:creator>
  <cp:keywords/>
  <dc:description/>
  <cp:lastModifiedBy>Radek</cp:lastModifiedBy>
  <cp:revision>8</cp:revision>
  <cp:lastPrinted>2018-12-14T09:57:00Z</cp:lastPrinted>
  <dcterms:created xsi:type="dcterms:W3CDTF">2018-12-12T16:12:00Z</dcterms:created>
  <dcterms:modified xsi:type="dcterms:W3CDTF">2018-12-14T14:25:00Z</dcterms:modified>
</cp:coreProperties>
</file>