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F" w:rsidRDefault="009F5700" w:rsidP="0069598F">
      <w:pPr>
        <w:widowControl w:val="0"/>
        <w:autoSpaceDE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OGPŚ.271.12</w:t>
      </w:r>
      <w:r w:rsidR="007179B8">
        <w:rPr>
          <w:rFonts w:asciiTheme="minorHAnsi" w:hAnsiTheme="minorHAnsi"/>
          <w:sz w:val="24"/>
          <w:szCs w:val="24"/>
        </w:rPr>
        <w:t>.2023</w:t>
      </w:r>
    </w:p>
    <w:p w:rsidR="002C6B3B" w:rsidRPr="002C6B3B" w:rsidRDefault="007179B8" w:rsidP="002C6B3B">
      <w:pPr>
        <w:widowControl w:val="0"/>
        <w:autoSpaceDE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</w:p>
    <w:p w:rsid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9F5700" w:rsidRPr="002C6B3B" w:rsidRDefault="009F5700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2C6B3B">
        <w:rPr>
          <w:rFonts w:asciiTheme="minorHAnsi" w:hAnsiTheme="minorHAnsi"/>
          <w:b/>
          <w:sz w:val="24"/>
          <w:szCs w:val="24"/>
        </w:rPr>
        <w:t xml:space="preserve">UMOWA nr 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69598F" w:rsidRDefault="002C6B3B" w:rsidP="002C6B3B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9598F">
        <w:rPr>
          <w:rFonts w:asciiTheme="minorHAnsi" w:hAnsiTheme="minorHAnsi"/>
          <w:b/>
          <w:sz w:val="24"/>
          <w:szCs w:val="24"/>
        </w:rPr>
        <w:t xml:space="preserve">na </w:t>
      </w:r>
      <w:r w:rsidRPr="0069598F">
        <w:rPr>
          <w:rFonts w:asciiTheme="minorHAnsi" w:hAnsiTheme="minorHAnsi" w:cs="Arial"/>
          <w:b/>
          <w:bCs/>
          <w:sz w:val="24"/>
          <w:szCs w:val="24"/>
        </w:rPr>
        <w:t>usuwanie odpadów z folii rolniczych, siatki i sznurka do owijania balotów, opakowań po nawozach i typu Big Bag</w:t>
      </w:r>
    </w:p>
    <w:p w:rsidR="002C6B3B" w:rsidRPr="002C6B3B" w:rsidRDefault="002C6B3B" w:rsidP="002C6B3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C6B3B" w:rsidRPr="0069598F" w:rsidRDefault="002C6B3B" w:rsidP="002C6B3B">
      <w:pPr>
        <w:pStyle w:val="Tekstpodstawowy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w dniu </w:t>
      </w:r>
      <w:r w:rsidR="0069598F">
        <w:rPr>
          <w:rFonts w:asciiTheme="minorHAnsi" w:hAnsiTheme="minorHAnsi"/>
          <w:sz w:val="24"/>
          <w:szCs w:val="24"/>
        </w:rPr>
        <w:t>…………..</w:t>
      </w:r>
      <w:r w:rsidRPr="002C6B3B">
        <w:rPr>
          <w:rFonts w:asciiTheme="minorHAnsi" w:hAnsiTheme="minorHAnsi"/>
          <w:sz w:val="24"/>
          <w:szCs w:val="24"/>
        </w:rPr>
        <w:t xml:space="preserve"> r. w Małym Płocku pomiędzy </w:t>
      </w:r>
      <w:r w:rsidRPr="002C6B3B">
        <w:rPr>
          <w:rFonts w:asciiTheme="minorHAnsi" w:hAnsiTheme="minorHAnsi"/>
          <w:b/>
          <w:sz w:val="24"/>
          <w:szCs w:val="24"/>
        </w:rPr>
        <w:t>Gminą Mały Płock</w:t>
      </w:r>
      <w:r w:rsidRPr="002C6B3B">
        <w:rPr>
          <w:rFonts w:asciiTheme="minorHAnsi" w:hAnsiTheme="minorHAnsi"/>
          <w:sz w:val="24"/>
          <w:szCs w:val="24"/>
        </w:rPr>
        <w:t>, 18-516 Mały Płock,                                    ul.</w:t>
      </w:r>
      <w:r w:rsidR="00F16ED1">
        <w:rPr>
          <w:rFonts w:asciiTheme="minorHAnsi" w:hAnsiTheme="minorHAnsi"/>
          <w:sz w:val="24"/>
          <w:szCs w:val="24"/>
        </w:rPr>
        <w:t xml:space="preserve"> Kochanowskiego 15</w:t>
      </w:r>
      <w:r w:rsidR="009F5700">
        <w:rPr>
          <w:rFonts w:asciiTheme="minorHAnsi" w:hAnsiTheme="minorHAnsi"/>
          <w:sz w:val="24"/>
          <w:szCs w:val="24"/>
        </w:rPr>
        <w:t xml:space="preserve">, </w:t>
      </w:r>
      <w:r w:rsidR="009F5700" w:rsidRPr="009F5700">
        <w:rPr>
          <w:rFonts w:asciiTheme="minorHAnsi" w:hAnsiTheme="minorHAnsi" w:cstheme="minorHAnsi"/>
          <w:sz w:val="22"/>
          <w:szCs w:val="22"/>
        </w:rPr>
        <w:t>NIP: 2910179505</w:t>
      </w:r>
      <w:r w:rsidR="009F5700">
        <w:rPr>
          <w:rFonts w:asciiTheme="minorHAnsi" w:hAnsiTheme="minorHAnsi" w:cstheme="minorHAnsi"/>
          <w:sz w:val="22"/>
          <w:szCs w:val="22"/>
        </w:rPr>
        <w:t>,</w:t>
      </w:r>
      <w:r w:rsidR="00F16ED1">
        <w:rPr>
          <w:rFonts w:asciiTheme="minorHAnsi" w:hAnsiTheme="minorHAnsi"/>
          <w:sz w:val="24"/>
          <w:szCs w:val="24"/>
        </w:rPr>
        <w:t xml:space="preserve"> zwaną dalej </w:t>
      </w:r>
      <w:r w:rsidRPr="00F16ED1">
        <w:rPr>
          <w:rFonts w:asciiTheme="minorHAnsi" w:hAnsiTheme="minorHAnsi"/>
          <w:b/>
          <w:bCs/>
          <w:sz w:val="24"/>
          <w:szCs w:val="24"/>
        </w:rPr>
        <w:t>Zamawiającym</w:t>
      </w:r>
      <w:r w:rsidR="00F16ED1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2C6B3B">
        <w:rPr>
          <w:rFonts w:asciiTheme="minorHAnsi" w:hAnsiTheme="minorHAnsi"/>
          <w:sz w:val="24"/>
          <w:szCs w:val="24"/>
        </w:rPr>
        <w:t>reprezentowanym przez:</w:t>
      </w:r>
      <w:r w:rsidR="0069598F">
        <w:rPr>
          <w:rFonts w:asciiTheme="minorHAnsi" w:hAnsiTheme="minorHAnsi"/>
          <w:sz w:val="24"/>
          <w:szCs w:val="24"/>
        </w:rPr>
        <w:t xml:space="preserve"> </w:t>
      </w:r>
      <w:r w:rsidRPr="002C6B3B">
        <w:rPr>
          <w:rFonts w:asciiTheme="minorHAnsi" w:hAnsiTheme="minorHAnsi"/>
          <w:b/>
          <w:sz w:val="24"/>
          <w:szCs w:val="24"/>
        </w:rPr>
        <w:t>Józefa Dymerskiego – Wójta Gminy</w:t>
      </w:r>
      <w:r w:rsidR="0069598F">
        <w:rPr>
          <w:rFonts w:asciiTheme="minorHAnsi" w:hAnsiTheme="minorHAnsi"/>
          <w:b/>
          <w:sz w:val="24"/>
          <w:szCs w:val="24"/>
        </w:rPr>
        <w:t xml:space="preserve">, </w:t>
      </w:r>
      <w:r w:rsidR="0069598F" w:rsidRPr="0069598F">
        <w:rPr>
          <w:rFonts w:asciiTheme="minorHAnsi" w:hAnsiTheme="minorHAnsi"/>
          <w:sz w:val="24"/>
          <w:szCs w:val="24"/>
        </w:rPr>
        <w:t>przy kontrasygnacie</w:t>
      </w:r>
      <w:r w:rsidR="0069598F">
        <w:rPr>
          <w:rFonts w:asciiTheme="minorHAnsi" w:hAnsiTheme="minorHAnsi"/>
          <w:b/>
          <w:sz w:val="24"/>
          <w:szCs w:val="24"/>
        </w:rPr>
        <w:t xml:space="preserve"> Skarbnika Gminy – Małgorzaty Kućko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            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>a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</w:t>
      </w:r>
    </w:p>
    <w:p w:rsidR="002C6B3B" w:rsidRPr="002C6B3B" w:rsidRDefault="002C6B3B" w:rsidP="002C6B3B">
      <w:pPr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bCs/>
          <w:sz w:val="24"/>
          <w:szCs w:val="24"/>
        </w:rPr>
        <w:t>………………………………………………….., zwanym dalej „Wykonawcą”.</w:t>
      </w:r>
    </w:p>
    <w:p w:rsidR="002C6B3B" w:rsidRPr="002C6B3B" w:rsidRDefault="002C6B3B" w:rsidP="002C6B3B">
      <w:pPr>
        <w:jc w:val="both"/>
        <w:rPr>
          <w:rFonts w:asciiTheme="minorHAnsi" w:hAnsiTheme="minorHAnsi"/>
          <w:i/>
          <w:sz w:val="24"/>
          <w:szCs w:val="24"/>
        </w:rPr>
      </w:pPr>
    </w:p>
    <w:p w:rsidR="002C6B3B" w:rsidRPr="002C6B3B" w:rsidRDefault="00F16ED1" w:rsidP="002C6B3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Przedmiot umowy.</w:t>
      </w:r>
    </w:p>
    <w:p w:rsidR="002C6B3B" w:rsidRPr="002C6B3B" w:rsidRDefault="002C6B3B" w:rsidP="002C6B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Zamawiający zleca, a Wykonawca przyjmuje do realizacji świadczenie usługi pn.: „</w:t>
      </w:r>
      <w:r w:rsidRPr="002C6B3B">
        <w:rPr>
          <w:rFonts w:cs="Times New Roman"/>
          <w:bCs/>
          <w:sz w:val="24"/>
          <w:szCs w:val="24"/>
        </w:rPr>
        <w:t>Usuwanie odpadów z folii rolniczych, siatki i sznurka do owijania balotów, opakowań po nawozach i typu Big Bag”.</w:t>
      </w:r>
    </w:p>
    <w:p w:rsidR="002C6B3B" w:rsidRPr="002C6B3B" w:rsidRDefault="002C3563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Szczegółowy z</w:t>
      </w:r>
      <w:r w:rsidR="002C6B3B"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akres usługi obejmuje</w:t>
      </w:r>
      <w:r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i wymogi jakościowe określa</w:t>
      </w:r>
      <w:r w:rsidR="002C6B3B"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:</w:t>
      </w:r>
    </w:p>
    <w:p w:rsidR="002C6B3B" w:rsidRPr="002C6B3B" w:rsidRDefault="002C3563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Zaproszenie do składania ofert;</w:t>
      </w:r>
    </w:p>
    <w:p w:rsidR="002C6B3B" w:rsidRPr="002C6B3B" w:rsidRDefault="002C3563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Oferta wykonawcy.</w:t>
      </w:r>
    </w:p>
    <w:p w:rsidR="002C6B3B" w:rsidRPr="002C6B3B" w:rsidRDefault="002C6B3B" w:rsidP="002C6B3B">
      <w:pPr>
        <w:pStyle w:val="Akapitzlist"/>
        <w:ind w:left="-113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F16ED1">
      <w:pPr>
        <w:pStyle w:val="Akapitzlist"/>
        <w:widowControl w:val="0"/>
        <w:ind w:left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§ 2.</w:t>
      </w:r>
    </w:p>
    <w:p w:rsidR="002C6B3B" w:rsidRPr="002C6B3B" w:rsidRDefault="002C6B3B" w:rsidP="00F16ED1">
      <w:pPr>
        <w:pStyle w:val="Akapitzlist"/>
        <w:widowControl w:val="0"/>
        <w:ind w:left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Terminy realizacji.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zrealizuje usługę w terminie od dnia podp</w:t>
      </w:r>
      <w:r w:rsidR="002C3563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isania umowy do </w:t>
      </w:r>
      <w:r w:rsidR="009F5700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dnia 15 października 2023</w:t>
      </w: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r., z zastrzeżeniem ust. 4.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>Termin odbioru odpadów ze wskazanych miejsc na terenie gminy Mały Płock, ustalony zostanie przez strony po podpisaniu umowy.</w:t>
      </w:r>
    </w:p>
    <w:p w:rsidR="002C6B3B" w:rsidRPr="00F16ED1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</w:t>
      </w:r>
      <w:r w:rsidRPr="002C6B3B">
        <w:rPr>
          <w:rFonts w:cs="Times New Roman"/>
          <w:sz w:val="24"/>
          <w:szCs w:val="24"/>
        </w:rPr>
        <w:t xml:space="preserve"> wygeneruje z systemu BDO karty przekazania odpadów do docelowej instalacji (w statusie z potwierdzonym transportem) </w:t>
      </w:r>
      <w:r w:rsidRPr="002C6B3B">
        <w:rPr>
          <w:rFonts w:cs="Times New Roman"/>
          <w:bCs/>
          <w:sz w:val="24"/>
          <w:szCs w:val="24"/>
        </w:rPr>
        <w:t>osobno dla każdego z właścicieli nieruchomości, którzy przekazali odpady z folii rolniczych, siatki i sznurka do owijania balotów oraz opakowań po nawozach i typu Big-Bag wraz z ich zbiorczym zestawieniem i przedłoży Zamawiającem</w:t>
      </w:r>
      <w:r w:rsidR="002C3563">
        <w:rPr>
          <w:rFonts w:cs="Times New Roman"/>
          <w:bCs/>
          <w:sz w:val="24"/>
          <w:szCs w:val="24"/>
        </w:rPr>
        <w:t xml:space="preserve">u w terminie do </w:t>
      </w:r>
      <w:r w:rsidR="009F5700">
        <w:rPr>
          <w:rFonts w:cs="Times New Roman"/>
          <w:bCs/>
          <w:sz w:val="24"/>
          <w:szCs w:val="24"/>
        </w:rPr>
        <w:t>dnia 15 października 2023</w:t>
      </w:r>
      <w:r w:rsidRPr="00F16ED1">
        <w:rPr>
          <w:rFonts w:cs="Times New Roman"/>
          <w:bCs/>
          <w:sz w:val="24"/>
          <w:szCs w:val="24"/>
        </w:rPr>
        <w:t xml:space="preserve"> r.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Wykonawca jest zobowiązany do przedłożenia Zamawiającemu </w:t>
      </w:r>
      <w:r w:rsidRPr="002C6B3B">
        <w:rPr>
          <w:rFonts w:cs="Times New Roman"/>
          <w:bCs/>
          <w:sz w:val="24"/>
          <w:szCs w:val="24"/>
        </w:rPr>
        <w:t>wygenerowanych z systemu BDO i poświadczonych za zgodność z oryginałem kopii dokumentów ewidencji odpadów potwierdzających ostateczne zagospodarowanie odpadów w procesie unieszkodliwienia lub odzysku, wraz z ich zbiorczym ze</w:t>
      </w:r>
      <w:r w:rsidR="006229B6">
        <w:rPr>
          <w:rFonts w:cs="Times New Roman"/>
          <w:bCs/>
          <w:sz w:val="24"/>
          <w:szCs w:val="24"/>
        </w:rPr>
        <w:t xml:space="preserve">stawieniem w terminie do dnia </w:t>
      </w:r>
      <w:r w:rsidR="009F5700">
        <w:rPr>
          <w:rFonts w:cs="Times New Roman"/>
          <w:bCs/>
          <w:sz w:val="24"/>
          <w:szCs w:val="24"/>
        </w:rPr>
        <w:t>31 maj 2024r</w:t>
      </w:r>
      <w:r w:rsidR="006229B6" w:rsidRPr="00F16ED1">
        <w:rPr>
          <w:rFonts w:cs="Times New Roman"/>
          <w:bCs/>
          <w:sz w:val="24"/>
          <w:szCs w:val="24"/>
        </w:rPr>
        <w:t>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bCs/>
          <w:sz w:val="24"/>
          <w:szCs w:val="24"/>
        </w:rPr>
        <w:t xml:space="preserve">Zakończenie realizacji zadania potwierdzone zostanie protokołem odbioru usługi </w:t>
      </w:r>
      <w:r w:rsidRPr="002C6B3B">
        <w:rPr>
          <w:rFonts w:cs="Times New Roman"/>
          <w:bCs/>
          <w:sz w:val="24"/>
          <w:szCs w:val="24"/>
        </w:rPr>
        <w:lastRenderedPageBreak/>
        <w:t>podpisanym przez Wykonawcę i Zamawiającego.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§ 3.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Wynagrodzenie i sposób rozliczeń.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 xml:space="preserve">Strony ustalają wynagrodzenie za odbiór, załadunek, transport i utylizację odpadów </w:t>
      </w:r>
      <w:r w:rsidRPr="002C6B3B">
        <w:rPr>
          <w:rFonts w:asciiTheme="minorHAnsi" w:hAnsiTheme="minorHAnsi"/>
          <w:bCs/>
          <w:sz w:val="24"/>
          <w:szCs w:val="24"/>
        </w:rPr>
        <w:t>z folii rolniczych, siatki i sznurka do owijania balotów oraz opakowań po nawozach i typu Big-Bag</w:t>
      </w:r>
      <w:r w:rsidRPr="002C6B3B">
        <w:rPr>
          <w:rFonts w:asciiTheme="minorHAnsi" w:hAnsiTheme="minorHAnsi"/>
          <w:sz w:val="24"/>
          <w:szCs w:val="24"/>
        </w:rPr>
        <w:t xml:space="preserve">: </w:t>
      </w:r>
    </w:p>
    <w:p w:rsidR="002C6B3B" w:rsidRPr="002C6B3B" w:rsidRDefault="002C6B3B" w:rsidP="002C6B3B">
      <w:pPr>
        <w:widowControl w:val="0"/>
        <w:suppressAutoHyphens/>
        <w:ind w:left="-37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974"/>
        <w:gridCol w:w="1412"/>
        <w:gridCol w:w="1083"/>
        <w:gridCol w:w="1063"/>
        <w:gridCol w:w="1047"/>
        <w:gridCol w:w="1063"/>
      </w:tblGrid>
      <w:tr w:rsidR="002C3563" w:rsidRPr="002C6B3B" w:rsidTr="002C3563">
        <w:trPr>
          <w:trHeight w:val="626"/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1412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Szacunkowa ilość Mg</w:t>
            </w:r>
          </w:p>
        </w:tc>
        <w:tc>
          <w:tcPr>
            <w:tcW w:w="108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netto/1 Mg</w:t>
            </w:r>
          </w:p>
        </w:tc>
        <w:tc>
          <w:tcPr>
            <w:tcW w:w="106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za 1 Mg</w:t>
            </w:r>
          </w:p>
        </w:tc>
        <w:tc>
          <w:tcPr>
            <w:tcW w:w="1047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 [4 x 5]</w:t>
            </w:r>
          </w:p>
        </w:tc>
        <w:tc>
          <w:tcPr>
            <w:tcW w:w="106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[4 x 6]</w:t>
            </w: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biała</w:t>
            </w:r>
          </w:p>
        </w:tc>
        <w:tc>
          <w:tcPr>
            <w:tcW w:w="1412" w:type="dxa"/>
            <w:vAlign w:val="center"/>
          </w:tcPr>
          <w:p w:rsidR="002C3563" w:rsidRPr="00E06AFD" w:rsidRDefault="009F5700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czarna</w:t>
            </w:r>
          </w:p>
        </w:tc>
        <w:tc>
          <w:tcPr>
            <w:tcW w:w="1412" w:type="dxa"/>
            <w:vAlign w:val="center"/>
          </w:tcPr>
          <w:p w:rsidR="002C3563" w:rsidRPr="00E06AFD" w:rsidRDefault="002C3563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Siatka i sznurek do owijania balotów</w:t>
            </w:r>
          </w:p>
        </w:tc>
        <w:tc>
          <w:tcPr>
            <w:tcW w:w="1412" w:type="dxa"/>
            <w:vAlign w:val="center"/>
          </w:tcPr>
          <w:p w:rsidR="002C3563" w:rsidRPr="00E06AFD" w:rsidRDefault="009F5700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Opakowania  po nawozach i typu Big Bag</w:t>
            </w:r>
          </w:p>
        </w:tc>
        <w:tc>
          <w:tcPr>
            <w:tcW w:w="1412" w:type="dxa"/>
            <w:vAlign w:val="center"/>
          </w:tcPr>
          <w:p w:rsidR="002C3563" w:rsidRPr="00E06AFD" w:rsidRDefault="009F5700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2478" w:type="dxa"/>
            <w:gridSpan w:val="2"/>
            <w:vAlign w:val="center"/>
          </w:tcPr>
          <w:p w:rsidR="002C3563" w:rsidRPr="002C3563" w:rsidRDefault="002C3563" w:rsidP="002C356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3563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2" w:type="dxa"/>
            <w:vAlign w:val="center"/>
          </w:tcPr>
          <w:p w:rsidR="002C3563" w:rsidRPr="002C3563" w:rsidRDefault="002714E4" w:rsidP="002C3563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199</w:t>
            </w:r>
            <w:bookmarkStart w:id="0" w:name="_GoBack"/>
            <w:bookmarkEnd w:id="0"/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C3563" w:rsidRPr="00E06AFD" w:rsidRDefault="002C3563" w:rsidP="002C3563">
            <w:pPr>
              <w:snapToGrid w:val="0"/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6B3B" w:rsidRPr="002C6B3B" w:rsidRDefault="002C6B3B" w:rsidP="002C6B3B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Wynagrodzenie obejmuje wszelkie koszty wykonania obowiązków Wykonawcy.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Strony ustalają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 xml:space="preserve">, 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że z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a wykonanie całości przedmiotu umowy określonego w § 1, kwota wynagrodzenia nie przekroczy  </w:t>
      </w:r>
      <w:r w:rsidR="00F16ED1">
        <w:rPr>
          <w:rFonts w:asciiTheme="minorHAnsi" w:hAnsiTheme="minorHAnsi"/>
          <w:sz w:val="24"/>
          <w:szCs w:val="24"/>
        </w:rPr>
        <w:t>…………..</w:t>
      </w:r>
      <w:r w:rsidR="006229B6">
        <w:rPr>
          <w:rFonts w:asciiTheme="minorHAnsi" w:hAnsiTheme="minorHAnsi"/>
          <w:sz w:val="24"/>
          <w:szCs w:val="24"/>
        </w:rPr>
        <w:t xml:space="preserve"> </w:t>
      </w:r>
      <w:r w:rsidRPr="002C6B3B">
        <w:rPr>
          <w:rFonts w:asciiTheme="minorHAnsi" w:hAnsiTheme="minorHAnsi"/>
          <w:sz w:val="24"/>
          <w:szCs w:val="24"/>
        </w:rPr>
        <w:t xml:space="preserve"> zł 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(słownie złotych: </w:t>
      </w:r>
      <w:r w:rsidRPr="002C6B3B">
        <w:rPr>
          <w:rFonts w:asciiTheme="minorHAnsi" w:hAnsiTheme="minorHAnsi"/>
          <w:sz w:val="24"/>
          <w:szCs w:val="24"/>
        </w:rPr>
        <w:t>….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>) brutto.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oświadczają, iż rzeczywista ilość odebranych i zagospodarowanych na podstawie niniejszej umowy odpadów może różnić się od szacunkowej ilości wskazanej w </w:t>
      </w:r>
      <w:r w:rsidRPr="002C6B3B">
        <w:rPr>
          <w:rFonts w:asciiTheme="minorHAnsi" w:hAnsiTheme="minorHAnsi"/>
          <w:sz w:val="24"/>
          <w:szCs w:val="24"/>
        </w:rPr>
        <w:t>§ 1 ust. 4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Podstawą do wystawienia faktury VAT</w:t>
      </w:r>
      <w:r w:rsidR="002F176A">
        <w:rPr>
          <w:rFonts w:asciiTheme="minorHAnsi" w:hAnsiTheme="minorHAnsi"/>
          <w:sz w:val="24"/>
          <w:szCs w:val="24"/>
        </w:rPr>
        <w:t>/Rachunku</w:t>
      </w:r>
      <w:r w:rsidRPr="002C6B3B">
        <w:rPr>
          <w:rFonts w:asciiTheme="minorHAnsi" w:hAnsiTheme="minorHAnsi"/>
          <w:sz w:val="24"/>
          <w:szCs w:val="24"/>
        </w:rPr>
        <w:t xml:space="preserve"> przez Wykonawcę jest kompletna dokumentacja opisana w § 2 ust. 3 oraz protokół odbioru, o którym mowa w § 2 ust. 5. </w:t>
      </w:r>
      <w:r w:rsidR="002F176A">
        <w:rPr>
          <w:rFonts w:asciiTheme="minorHAnsi" w:hAnsiTheme="minorHAnsi"/>
          <w:sz w:val="24"/>
          <w:szCs w:val="24"/>
        </w:rPr>
        <w:t xml:space="preserve">                         </w:t>
      </w:r>
      <w:r w:rsidRPr="002C6B3B">
        <w:rPr>
          <w:rFonts w:asciiTheme="minorHAnsi" w:hAnsiTheme="minorHAnsi"/>
          <w:sz w:val="24"/>
          <w:szCs w:val="24"/>
        </w:rPr>
        <w:t xml:space="preserve">W przypadku niekompletnej dokumentacji brak jest podstawy do wystawienia faktury VAT. Faktura wystawiona przez Wykonawcę bez załączenia do niej kompletnej dokumentacji będzie zwrócona Wykonawcy, a Zamawiający nie pozostaje w opóźnieniu (zwłoce) </w:t>
      </w:r>
      <w:r w:rsidR="002F176A">
        <w:rPr>
          <w:rFonts w:asciiTheme="minorHAnsi" w:hAnsiTheme="minorHAnsi"/>
          <w:sz w:val="24"/>
          <w:szCs w:val="24"/>
        </w:rPr>
        <w:t xml:space="preserve">                             </w:t>
      </w:r>
      <w:r w:rsidRPr="002C6B3B">
        <w:rPr>
          <w:rFonts w:asciiTheme="minorHAnsi" w:hAnsiTheme="minorHAnsi"/>
          <w:sz w:val="24"/>
          <w:szCs w:val="24"/>
        </w:rPr>
        <w:t>w zapłacie wynagrodzenia.</w:t>
      </w:r>
    </w:p>
    <w:p w:rsidR="002F176A" w:rsidRDefault="002C6B3B" w:rsidP="002F176A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Zamawiający zobowiązuje się do zapłaty należnego Wykonawcy wynagrodzenia w wysokości określonej zgodnie z zapisami ust. 1 i 3, przelewem na rachunek bankowy wskazany przez Wykonawcę, w terminie </w:t>
      </w:r>
      <w:r w:rsidR="002C3563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do 30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dni od daty otrzymania faktury VAT</w:t>
      </w:r>
      <w:r w:rsidR="002F176A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/rachunku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spełniającej wymogi opisane w ust. 5.</w:t>
      </w:r>
    </w:p>
    <w:p w:rsidR="002F176A" w:rsidRPr="002F176A" w:rsidRDefault="002F176A" w:rsidP="002F176A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b/>
          <w:kern w:val="2"/>
          <w:sz w:val="24"/>
          <w:szCs w:val="24"/>
          <w:lang w:eastAsia="hi-IN" w:bidi="hi-IN"/>
        </w:rPr>
      </w:pPr>
      <w:r w:rsidRPr="002F176A">
        <w:rPr>
          <w:rFonts w:asciiTheme="minorHAnsi" w:hAnsiTheme="minorHAnsi" w:cstheme="minorHAnsi"/>
          <w:sz w:val="24"/>
          <w:szCs w:val="24"/>
        </w:rPr>
        <w:t xml:space="preserve">Należność za wykonane roboty płatna będzie przelewem na potwierdzony przez bank rachunek Wykonawcy: </w:t>
      </w:r>
    </w:p>
    <w:p w:rsidR="009F5700" w:rsidRPr="009F5700" w:rsidRDefault="009F5700" w:rsidP="009F5700">
      <w:pPr>
        <w:pStyle w:val="Akapitzlist"/>
        <w:spacing w:line="276" w:lineRule="auto"/>
        <w:ind w:left="284" w:right="8"/>
        <w:rPr>
          <w:sz w:val="24"/>
          <w:szCs w:val="24"/>
        </w:rPr>
      </w:pPr>
      <w:r w:rsidRPr="009F5700">
        <w:rPr>
          <w:sz w:val="24"/>
          <w:szCs w:val="24"/>
        </w:rPr>
        <w:t xml:space="preserve">1) </w:t>
      </w:r>
      <w:r w:rsidRPr="009F5700">
        <w:rPr>
          <w:sz w:val="24"/>
          <w:szCs w:val="24"/>
          <w:u w:val="single" w:color="000000"/>
        </w:rPr>
        <w:t>Dla czynnych podatników VAT:</w:t>
      </w:r>
      <w:r w:rsidRPr="009F5700">
        <w:rPr>
          <w:sz w:val="24"/>
          <w:szCs w:val="24"/>
        </w:rPr>
        <w:t xml:space="preserve"> </w:t>
      </w:r>
    </w:p>
    <w:p w:rsidR="009F5700" w:rsidRPr="009F5700" w:rsidRDefault="009F5700" w:rsidP="009F5700">
      <w:pPr>
        <w:pStyle w:val="Akapitzlist"/>
        <w:spacing w:after="11" w:line="276" w:lineRule="auto"/>
        <w:ind w:left="284" w:right="8"/>
        <w:rPr>
          <w:sz w:val="24"/>
          <w:szCs w:val="24"/>
        </w:rPr>
      </w:pPr>
      <w:r w:rsidRPr="009F5700">
        <w:rPr>
          <w:sz w:val="24"/>
          <w:szCs w:val="24"/>
        </w:rPr>
        <w:t xml:space="preserve">Zapłata wynagrodzenia nastąpi w terminie 30 dni od dnia doręczenia Zamawiającemu prawidłowo wystawionej faktury VAT na rachunek bankowy nr </w:t>
      </w:r>
      <w:r w:rsidRPr="009F5700">
        <w:rPr>
          <w:sz w:val="24"/>
          <w:szCs w:val="24"/>
        </w:rPr>
        <w:lastRenderedPageBreak/>
        <w:t xml:space="preserve">………………..…………………..……………………. z otwartym rachunkiem VAT, należącym i będącym własnością Wykonawcy i wskazanym na fakturze. </w:t>
      </w:r>
    </w:p>
    <w:p w:rsidR="009F5700" w:rsidRPr="009F5700" w:rsidRDefault="009F5700" w:rsidP="009F5700">
      <w:pPr>
        <w:pStyle w:val="Akapitzlist"/>
        <w:spacing w:after="11" w:line="276" w:lineRule="auto"/>
        <w:ind w:left="284" w:right="8"/>
        <w:rPr>
          <w:sz w:val="24"/>
          <w:szCs w:val="24"/>
        </w:rPr>
      </w:pPr>
      <w:r w:rsidRPr="009F5700">
        <w:rPr>
          <w:sz w:val="24"/>
          <w:szCs w:val="24"/>
        </w:rPr>
        <w:t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VAT”). Za datę zapłaty przyjmuje się datę obciążenia rachunku Zamawiającego</w:t>
      </w:r>
    </w:p>
    <w:p w:rsidR="009F5700" w:rsidRPr="009F5700" w:rsidRDefault="009F5700" w:rsidP="009F5700">
      <w:pPr>
        <w:pStyle w:val="Akapitzlist"/>
        <w:spacing w:after="4" w:line="276" w:lineRule="auto"/>
        <w:ind w:left="284"/>
        <w:rPr>
          <w:sz w:val="24"/>
          <w:szCs w:val="24"/>
        </w:rPr>
      </w:pPr>
      <w:r w:rsidRPr="009F5700">
        <w:rPr>
          <w:sz w:val="24"/>
          <w:szCs w:val="24"/>
        </w:rPr>
        <w:t xml:space="preserve">2) </w:t>
      </w:r>
      <w:r w:rsidRPr="009F5700">
        <w:rPr>
          <w:sz w:val="24"/>
          <w:szCs w:val="24"/>
          <w:u w:val="single" w:color="000000"/>
        </w:rPr>
        <w:t>Dla pozostałych Wykonawców:</w:t>
      </w:r>
      <w:r w:rsidRPr="009F5700">
        <w:rPr>
          <w:sz w:val="24"/>
          <w:szCs w:val="24"/>
        </w:rPr>
        <w:t xml:space="preserve">  </w:t>
      </w:r>
    </w:p>
    <w:p w:rsidR="009F5700" w:rsidRPr="009F5700" w:rsidRDefault="009F5700" w:rsidP="009F5700">
      <w:pPr>
        <w:pStyle w:val="Akapitzlist"/>
        <w:spacing w:line="276" w:lineRule="auto"/>
        <w:ind w:left="284" w:right="8"/>
        <w:rPr>
          <w:sz w:val="24"/>
          <w:szCs w:val="24"/>
        </w:rPr>
      </w:pPr>
      <w:r w:rsidRPr="009F5700">
        <w:rPr>
          <w:sz w:val="24"/>
          <w:szCs w:val="24"/>
        </w:rPr>
        <w:t xml:space="preserve">Zapłata wynagrodzenia nastąpi w terminie 30 dni od dnia doręczenia Zamawiającemu prawidłowo wystawionej faktury/rachunku na rachunek bankowy nr ………………..…………………..……………… należącym i będącym własnością  Wykonawcy i wskazanym na faktury/rachunku.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uprawniony jest do potrącenia z wynagrodzenia Wykonawcy wszelkich należnych jemu na podstawie niniejszej umowy kwot, w szczególności kar umownych.</w:t>
      </w:r>
    </w:p>
    <w:p w:rsidR="002C6B3B" w:rsidRPr="002C6B3B" w:rsidRDefault="002F176A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>Fakturę należy wystawiać w następujący sposób</w:t>
      </w:r>
      <w:r w:rsidR="002C6B3B"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: </w:t>
      </w:r>
    </w:p>
    <w:p w:rsidR="002F176A" w:rsidRPr="002F176A" w:rsidRDefault="002F176A" w:rsidP="002F176A">
      <w:pPr>
        <w:pStyle w:val="Akapitzlist"/>
        <w:ind w:left="709"/>
        <w:rPr>
          <w:sz w:val="24"/>
          <w:szCs w:val="24"/>
        </w:rPr>
      </w:pPr>
      <w:r w:rsidRPr="002F176A">
        <w:rPr>
          <w:sz w:val="24"/>
          <w:szCs w:val="24"/>
          <w:u w:val="single" w:color="000000"/>
        </w:rPr>
        <w:t>Nabywca faktury</w:t>
      </w:r>
      <w:r w:rsidRPr="002F176A">
        <w:rPr>
          <w:sz w:val="24"/>
          <w:szCs w:val="24"/>
        </w:rPr>
        <w:t xml:space="preserve">: </w:t>
      </w:r>
    </w:p>
    <w:p w:rsidR="002F176A" w:rsidRPr="002F176A" w:rsidRDefault="002F176A" w:rsidP="002F176A">
      <w:pPr>
        <w:pStyle w:val="Akapitzlist"/>
        <w:ind w:left="709"/>
        <w:rPr>
          <w:sz w:val="24"/>
          <w:szCs w:val="24"/>
        </w:rPr>
      </w:pPr>
      <w:r w:rsidRPr="002F176A">
        <w:rPr>
          <w:sz w:val="24"/>
          <w:szCs w:val="24"/>
        </w:rPr>
        <w:t>Gmina Mały Płock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 xml:space="preserve">ul. Jana Kochanowskiego 15 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 xml:space="preserve">18-516 Mały Płock 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>NIP: 2910179505</w:t>
      </w:r>
    </w:p>
    <w:p w:rsidR="002C6B3B" w:rsidRDefault="002F176A" w:rsidP="00F16ED1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  <w:u w:val="single" w:color="000000"/>
        </w:rPr>
        <w:t>Odbiorca faktury</w:t>
      </w:r>
      <w:r w:rsidRPr="002F176A">
        <w:rPr>
          <w:sz w:val="24"/>
          <w:szCs w:val="24"/>
        </w:rPr>
        <w:t xml:space="preserve">: Urząd Gminy w Małym Płocku, ul. Jana Kochanowskiego 15, 18-516 Mały Płock. </w:t>
      </w:r>
    </w:p>
    <w:p w:rsidR="009F5700" w:rsidRPr="009F5700" w:rsidRDefault="009F5700" w:rsidP="009F5700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F5700">
        <w:rPr>
          <w:rFonts w:asciiTheme="minorHAnsi" w:hAnsiTheme="minorHAnsi" w:cstheme="minorHAnsi"/>
          <w:sz w:val="24"/>
          <w:szCs w:val="24"/>
        </w:rPr>
        <w:t>Wykonawca może również wystawić ustrukturyzowaną fakturę elektroniczną i wysłać ją za pośrednictwem platformy elektronicznego fakturowan</w:t>
      </w:r>
      <w:r>
        <w:rPr>
          <w:rFonts w:asciiTheme="minorHAnsi" w:hAnsiTheme="minorHAnsi" w:cstheme="minorHAnsi"/>
          <w:sz w:val="24"/>
          <w:szCs w:val="24"/>
        </w:rPr>
        <w:t xml:space="preserve">ia PEF, o której mowa                     w ustawie </w:t>
      </w:r>
      <w:r w:rsidRPr="009F5700">
        <w:rPr>
          <w:rFonts w:asciiTheme="minorHAnsi" w:hAnsiTheme="minorHAnsi" w:cstheme="minorHAnsi"/>
          <w:sz w:val="24"/>
          <w:szCs w:val="24"/>
        </w:rPr>
        <w:t>z dnia 9 listopada 2018 r. o elektronicznym fakturowaniu w zamówieniach publicznych, koncesjach na roboty budowlane lub usługi oraz partnerstwie publiczno-prywatnym. Adres PEF Gminy Mały Płock: NIP 2910179505</w:t>
      </w:r>
    </w:p>
    <w:p w:rsidR="009F5700" w:rsidRPr="00F16ED1" w:rsidRDefault="009F5700" w:rsidP="00F16ED1">
      <w:pPr>
        <w:pStyle w:val="Akapitzlist"/>
        <w:ind w:left="709" w:right="8"/>
        <w:rPr>
          <w:sz w:val="24"/>
          <w:szCs w:val="24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4.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Kary umowne.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przysługują od Wykonawcy kary umowne w poniższych przypadkach i wysokościach: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15 % wynagrodzenia umownego brutto, określonego w § 3 ust. 3, za odstąpienie od umowy z przyczyn leżących po stronie Wykonawcy,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2) 0,5 % wynagrodzenia umownego brutto, określonego w § 3 ust. 3, za każdy dzień zwłoki w nieterminowym wykonaniu przedmiotu umowy z przyczyn niezależnych od Zamawiającego. 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3) 0,5 % wynagrodzenia umownego brutto, określonego w § 3 ust. 3, za każdy dzień zwłoki w nieterminowym </w:t>
      </w: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przedłożeniu </w:t>
      </w:r>
      <w:r w:rsidRPr="002C6B3B">
        <w:rPr>
          <w:rFonts w:cs="Times New Roman"/>
          <w:bCs/>
          <w:sz w:val="24"/>
          <w:szCs w:val="24"/>
        </w:rPr>
        <w:t>wygenerowanych z systemu BDO i poświadczonych za zgodność z oryginałem kopii dokumentów ewidencji odpadów potwierdzających ostateczne zagospodarowanie odpadów w procesie unieszkodliwienia lub odzysku, wraz z ich zbiorczym zestawieniem.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Zamawiający zobowiązuje się zapłacić Wykonawcy karę umowną w wysokości 15% </w:t>
      </w: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lastRenderedPageBreak/>
        <w:t>wynagrodzenia umownego brutto, określonego w § 3 ust. 3, za odstąpienie od umowy z przyczyn zawinionych przez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Strony zastrzegają sobie prawo do odszkodowania uzupełniającego przenoszącego wysokość kar umownych do wysokości rzeczywiście poniesionej szkody.</w:t>
      </w:r>
    </w:p>
    <w:p w:rsidR="002C6B3B" w:rsidRDefault="002C6B3B" w:rsidP="0069598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przysługuje prawo do potrącenia należności z tytułu kar umownych z wynagrodzenia Wykonawcy. Strony ustalają, że kara umowna staje się wymagalna z dniem jej naliczenia przez Zamawiającego.</w:t>
      </w:r>
    </w:p>
    <w:p w:rsidR="00F16ED1" w:rsidRPr="00F16ED1" w:rsidRDefault="00F16ED1" w:rsidP="00F16ED1">
      <w:pPr>
        <w:pStyle w:val="Akapitzlist"/>
        <w:widowControl w:val="0"/>
        <w:ind w:left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5.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Ubezpieczenia.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i/>
          <w:iCs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ponosi odpowiedzialność za szkody wyrządzone Zamawiającemu i osobom trzecim w związku z wykonaniem niniejszej umowy.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Celem wyłączenia odpowiedzialności materialnej Zamawiającego lub Wykonawcy z tytułu szkód powstałych w związku z zaistnieniem określonych zdarzeń losowych i odpowiedzialności cywilnej w czasie realizacji umowy, Wykonawca zawrze odpowiednie umowy ubezpieczenia.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Ubezpieczeniu podlegają w szczególności: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urządzenia, mienie ruchome związane z prowadzeniem usług - od zdarzeń losowych,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     2) odpowiedzialność cywilna za szkody wyrządzone Zamawiającemu i osobom trzecim powstałe w związku z prowadzoną usługą, w tym także ruchem pojazdów mechanicznych.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Koszty ubezpieczenia ponosi Wykonawca.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Wykonawca jest zobowiązany do przedstawienia na każde żądanie Zamawiającego polisy ubezpieczeniowej oraz dowodów opłacania składek.</w:t>
      </w:r>
    </w:p>
    <w:p w:rsidR="002C6B3B" w:rsidRPr="002C6B3B" w:rsidRDefault="002C6B3B" w:rsidP="002C6B3B">
      <w:pPr>
        <w:widowControl w:val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6.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b/>
          <w:sz w:val="24"/>
          <w:szCs w:val="24"/>
        </w:rPr>
      </w:pPr>
      <w:r w:rsidRPr="002C6B3B">
        <w:rPr>
          <w:rFonts w:asciiTheme="minorHAnsi" w:eastAsia="Arial Unicode MS" w:hAnsiTheme="minorHAnsi"/>
          <w:b/>
          <w:sz w:val="24"/>
          <w:szCs w:val="24"/>
        </w:rPr>
        <w:t>Postanowienia końcowe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sz w:val="24"/>
          <w:szCs w:val="24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zmiany postanowień niniejszej umowy wymagają formy pisemnej pod rygorem nieważności.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listem poleconym dokonane na ostatnio wskazany adres będzie uważane za skuteczne.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Tytuły paragrafów nie stanowią treści umowy i nie będą brane pod uwagę przy jej interpretacji.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14 dni od pisemnego wezwania do wszczęcia rokowań, spór taki Strony poddają rozstrzygnięciu przez sąd właściwy dla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 xml:space="preserve">Umowę sporządzono w trzech </w:t>
      </w:r>
      <w:r w:rsidRPr="002C6B3B">
        <w:rPr>
          <w:rFonts w:cs="Times New Roman"/>
          <w:sz w:val="24"/>
          <w:szCs w:val="24"/>
        </w:rPr>
        <w:t>jednobrzmiących</w:t>
      </w:r>
      <w:r w:rsidRPr="002C6B3B">
        <w:rPr>
          <w:rFonts w:eastAsia="Arial Unicode MS" w:cs="Times New Roman"/>
          <w:sz w:val="24"/>
          <w:szCs w:val="24"/>
        </w:rPr>
        <w:t xml:space="preserve"> egzemplarzach, dwa egzemplarze dla Zamawiającego, jeden dla Wykonawcy.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lastRenderedPageBreak/>
        <w:t>Integralnymi częściami umowy, stanowiącymi załączniki do umowy, są oferta Wykonaw</w:t>
      </w:r>
      <w:r w:rsidR="009F5700">
        <w:rPr>
          <w:rFonts w:eastAsia="Arial Unicode MS" w:cs="Times New Roman"/>
          <w:sz w:val="24"/>
          <w:szCs w:val="24"/>
        </w:rPr>
        <w:t>cy z dnia …….  2023</w:t>
      </w:r>
      <w:r w:rsidR="002C3563">
        <w:rPr>
          <w:rFonts w:eastAsia="Arial Unicode MS" w:cs="Times New Roman"/>
          <w:sz w:val="24"/>
          <w:szCs w:val="24"/>
        </w:rPr>
        <w:t xml:space="preserve"> r. oraz zaproszenie do s</w:t>
      </w:r>
      <w:r w:rsidR="009F5700">
        <w:rPr>
          <w:rFonts w:eastAsia="Arial Unicode MS" w:cs="Times New Roman"/>
          <w:sz w:val="24"/>
          <w:szCs w:val="24"/>
        </w:rPr>
        <w:t>kładania ofert z dnia ……….. 2023</w:t>
      </w:r>
      <w:r w:rsidRPr="002C6B3B">
        <w:rPr>
          <w:rFonts w:eastAsia="Arial Unicode MS" w:cs="Times New Roman"/>
          <w:sz w:val="24"/>
          <w:szCs w:val="24"/>
        </w:rPr>
        <w:t xml:space="preserve"> r.</w:t>
      </w: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</w:t>
      </w:r>
    </w:p>
    <w:p w:rsidR="00EE52E2" w:rsidRPr="002C6B3B" w:rsidRDefault="00EE52E2">
      <w:pPr>
        <w:rPr>
          <w:rFonts w:asciiTheme="minorHAnsi" w:hAnsiTheme="minorHAnsi"/>
          <w:sz w:val="24"/>
          <w:szCs w:val="24"/>
        </w:rPr>
      </w:pPr>
    </w:p>
    <w:sectPr w:rsidR="00EE52E2" w:rsidRPr="002C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EBB"/>
    <w:multiLevelType w:val="hybridMultilevel"/>
    <w:tmpl w:val="54A6C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0A4"/>
    <w:multiLevelType w:val="hybridMultilevel"/>
    <w:tmpl w:val="8BA2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6D5"/>
    <w:multiLevelType w:val="hybridMultilevel"/>
    <w:tmpl w:val="2C5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D0A"/>
    <w:multiLevelType w:val="hybridMultilevel"/>
    <w:tmpl w:val="D0C0CB58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70A"/>
    <w:multiLevelType w:val="hybridMultilevel"/>
    <w:tmpl w:val="6C74142E"/>
    <w:lvl w:ilvl="0" w:tplc="0415000F">
      <w:start w:val="1"/>
      <w:numFmt w:val="decimal"/>
      <w:lvlText w:val="%1.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29973DFA"/>
    <w:multiLevelType w:val="hybridMultilevel"/>
    <w:tmpl w:val="76ECDA00"/>
    <w:lvl w:ilvl="0" w:tplc="D456A23E">
      <w:start w:val="1"/>
      <w:numFmt w:val="decimal"/>
      <w:lvlText w:val="%1."/>
      <w:lvlJc w:val="left"/>
      <w:pPr>
        <w:ind w:left="52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008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2E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C8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0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6C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E93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63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F6EE0"/>
    <w:multiLevelType w:val="hybridMultilevel"/>
    <w:tmpl w:val="CCAC6FE2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F13A6"/>
    <w:multiLevelType w:val="hybridMultilevel"/>
    <w:tmpl w:val="F85811A4"/>
    <w:lvl w:ilvl="0" w:tplc="18CEE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6CE6"/>
    <w:multiLevelType w:val="hybridMultilevel"/>
    <w:tmpl w:val="1FFE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272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5BE4"/>
    <w:multiLevelType w:val="hybridMultilevel"/>
    <w:tmpl w:val="0734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94DF7"/>
    <w:multiLevelType w:val="hybridMultilevel"/>
    <w:tmpl w:val="A6602A0E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B"/>
    <w:rsid w:val="002714E4"/>
    <w:rsid w:val="002C3563"/>
    <w:rsid w:val="002C6B3B"/>
    <w:rsid w:val="002F176A"/>
    <w:rsid w:val="005E75F5"/>
    <w:rsid w:val="006229B6"/>
    <w:rsid w:val="0069598F"/>
    <w:rsid w:val="007179B8"/>
    <w:rsid w:val="009F5700"/>
    <w:rsid w:val="00EE52E2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C4E5-BCFA-4879-9D39-F7662B3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2F176A"/>
    <w:pPr>
      <w:keepLines w:val="0"/>
      <w:numPr>
        <w:ilvl w:val="1"/>
        <w:numId w:val="9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F176A"/>
    <w:pPr>
      <w:keepNext/>
      <w:numPr>
        <w:ilvl w:val="3"/>
        <w:numId w:val="9"/>
      </w:numPr>
      <w:jc w:val="right"/>
      <w:outlineLvl w:val="3"/>
    </w:pPr>
    <w:rPr>
      <w:rFonts w:ascii="Arial Narrow" w:hAnsi="Arial Narrow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2F176A"/>
    <w:pPr>
      <w:keepNext/>
      <w:numPr>
        <w:ilvl w:val="4"/>
        <w:numId w:val="9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locked/>
    <w:rsid w:val="002C6B3B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2C6B3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C6B3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5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76A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F176A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F176A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17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2020-06-15T06:16:00Z</cp:lastPrinted>
  <dcterms:created xsi:type="dcterms:W3CDTF">2020-06-09T09:47:00Z</dcterms:created>
  <dcterms:modified xsi:type="dcterms:W3CDTF">2023-07-11T11:37:00Z</dcterms:modified>
</cp:coreProperties>
</file>