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8D5" w:rsidRPr="006B39E5" w:rsidRDefault="004868D5" w:rsidP="004868D5">
      <w:pPr>
        <w:pStyle w:val="Default"/>
        <w:spacing w:line="360" w:lineRule="auto"/>
        <w:jc w:val="right"/>
        <w:rPr>
          <w:rFonts w:asciiTheme="minorHAnsi" w:hAnsiTheme="minorHAnsi" w:cs="Times New Roman"/>
          <w:sz w:val="22"/>
          <w:szCs w:val="22"/>
        </w:rPr>
      </w:pPr>
      <w:r w:rsidRPr="006B39E5">
        <w:rPr>
          <w:rFonts w:asciiTheme="minorHAnsi" w:hAnsiTheme="minorHAnsi" w:cs="Times New Roman"/>
          <w:sz w:val="22"/>
          <w:szCs w:val="22"/>
        </w:rPr>
        <w:t>Mały Płock,</w:t>
      </w:r>
      <w:r>
        <w:rPr>
          <w:rFonts w:asciiTheme="minorHAnsi" w:hAnsiTheme="minorHAnsi" w:cs="Times New Roman"/>
          <w:sz w:val="22"/>
          <w:szCs w:val="22"/>
        </w:rPr>
        <w:t xml:space="preserve"> 27.11</w:t>
      </w:r>
      <w:r>
        <w:rPr>
          <w:rFonts w:asciiTheme="minorHAnsi" w:hAnsiTheme="minorHAnsi" w:cs="Times New Roman"/>
          <w:sz w:val="22"/>
          <w:szCs w:val="22"/>
        </w:rPr>
        <w:t>.2020</w:t>
      </w:r>
      <w:r w:rsidRPr="006B39E5">
        <w:rPr>
          <w:rFonts w:asciiTheme="minorHAnsi" w:hAnsiTheme="minorHAnsi" w:cs="Times New Roman"/>
          <w:sz w:val="22"/>
          <w:szCs w:val="22"/>
        </w:rPr>
        <w:t xml:space="preserve"> r. </w:t>
      </w:r>
    </w:p>
    <w:p w:rsidR="004868D5" w:rsidRPr="006B39E5" w:rsidRDefault="004868D5" w:rsidP="004868D5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OGPŚ.271.14</w:t>
      </w:r>
      <w:r>
        <w:rPr>
          <w:rFonts w:asciiTheme="minorHAnsi" w:hAnsiTheme="minorHAnsi" w:cs="Times New Roman"/>
          <w:sz w:val="22"/>
          <w:szCs w:val="22"/>
        </w:rPr>
        <w:t>.2020</w:t>
      </w:r>
    </w:p>
    <w:p w:rsidR="004868D5" w:rsidRPr="006B39E5" w:rsidRDefault="004868D5" w:rsidP="004868D5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4868D5" w:rsidRPr="006B39E5" w:rsidRDefault="004868D5" w:rsidP="004868D5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Modyfikacja Nr 1</w:t>
      </w:r>
      <w:r w:rsidRPr="006B39E5">
        <w:rPr>
          <w:rFonts w:asciiTheme="minorHAnsi" w:hAnsiTheme="minorHAnsi" w:cs="Times New Roman"/>
          <w:b/>
          <w:sz w:val="22"/>
          <w:szCs w:val="22"/>
        </w:rPr>
        <w:t xml:space="preserve"> treści SIWZ</w:t>
      </w:r>
    </w:p>
    <w:p w:rsidR="004868D5" w:rsidRPr="006B39E5" w:rsidRDefault="004868D5" w:rsidP="004868D5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 xml:space="preserve">Przetarg nieograniczony </w:t>
      </w:r>
      <w:r w:rsidRPr="006B39E5">
        <w:rPr>
          <w:rFonts w:asciiTheme="minorHAnsi" w:hAnsiTheme="minorHAnsi" w:cs="Times New Roman"/>
          <w:b/>
          <w:sz w:val="22"/>
          <w:szCs w:val="22"/>
        </w:rPr>
        <w:t xml:space="preserve">na </w:t>
      </w:r>
      <w:r w:rsidRPr="00EF7DEA">
        <w:rPr>
          <w:rFonts w:asciiTheme="minorHAnsi" w:hAnsiTheme="minorHAnsi" w:cs="Times New Roman"/>
          <w:b/>
          <w:sz w:val="22"/>
          <w:szCs w:val="22"/>
        </w:rPr>
        <w:t>„</w:t>
      </w:r>
      <w:r w:rsidRPr="00EF7DEA">
        <w:rPr>
          <w:rStyle w:val="Pogrubienie"/>
          <w:sz w:val="22"/>
          <w:szCs w:val="22"/>
        </w:rPr>
        <w:t>Przebudowa drogi</w:t>
      </w:r>
      <w:r>
        <w:rPr>
          <w:rStyle w:val="Pogrubienie"/>
          <w:sz w:val="22"/>
          <w:szCs w:val="22"/>
        </w:rPr>
        <w:t xml:space="preserve"> w miejscowości Stare Rakowo</w:t>
      </w:r>
      <w:r w:rsidRPr="00EF7DEA">
        <w:rPr>
          <w:rStyle w:val="Pogrubienie"/>
          <w:sz w:val="22"/>
          <w:szCs w:val="22"/>
        </w:rPr>
        <w:t>”</w:t>
      </w:r>
    </w:p>
    <w:p w:rsidR="004868D5" w:rsidRPr="006B39E5" w:rsidRDefault="004868D5" w:rsidP="004868D5">
      <w:pPr>
        <w:pStyle w:val="Default"/>
        <w:spacing w:line="360" w:lineRule="auto"/>
        <w:jc w:val="center"/>
        <w:rPr>
          <w:rFonts w:asciiTheme="minorHAnsi" w:hAnsiTheme="minorHAnsi" w:cs="Times New Roman"/>
          <w:sz w:val="22"/>
          <w:szCs w:val="22"/>
        </w:rPr>
      </w:pPr>
    </w:p>
    <w:p w:rsidR="004868D5" w:rsidRPr="005D408C" w:rsidRDefault="004868D5" w:rsidP="004868D5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6B39E5">
        <w:rPr>
          <w:rFonts w:asciiTheme="minorHAnsi" w:hAnsiTheme="minorHAnsi" w:cs="Times New Roman"/>
          <w:sz w:val="22"/>
          <w:szCs w:val="22"/>
        </w:rPr>
        <w:t xml:space="preserve">Zamawiający w oparciu o art. 38 ust. 4 </w:t>
      </w:r>
      <w:r w:rsidRPr="006B39E5">
        <w:rPr>
          <w:rFonts w:asciiTheme="minorHAnsi" w:hAnsiTheme="minorHAnsi"/>
          <w:sz w:val="22"/>
          <w:szCs w:val="22"/>
        </w:rPr>
        <w:t>ustawy z dnia 29 stycznia 2004r. Prawo zam</w:t>
      </w:r>
      <w:r>
        <w:rPr>
          <w:rFonts w:asciiTheme="minorHAnsi" w:hAnsiTheme="minorHAnsi"/>
          <w:sz w:val="22"/>
          <w:szCs w:val="22"/>
        </w:rPr>
        <w:t>ówień publicznych (Dz. U. z 2019r. poz. 1843</w:t>
      </w:r>
      <w:r>
        <w:rPr>
          <w:rFonts w:asciiTheme="minorHAnsi" w:hAnsiTheme="minorHAnsi"/>
          <w:sz w:val="22"/>
          <w:szCs w:val="22"/>
        </w:rPr>
        <w:t xml:space="preserve"> z </w:t>
      </w:r>
      <w:proofErr w:type="spellStart"/>
      <w:r>
        <w:rPr>
          <w:rFonts w:asciiTheme="minorHAnsi" w:hAnsiTheme="minorHAnsi"/>
          <w:sz w:val="22"/>
          <w:szCs w:val="22"/>
        </w:rPr>
        <w:t>późn</w:t>
      </w:r>
      <w:proofErr w:type="spellEnd"/>
      <w:r>
        <w:rPr>
          <w:rFonts w:asciiTheme="minorHAnsi" w:hAnsiTheme="minorHAnsi"/>
          <w:sz w:val="22"/>
          <w:szCs w:val="22"/>
        </w:rPr>
        <w:t xml:space="preserve"> zm.</w:t>
      </w:r>
      <w:r w:rsidRPr="006B39E5">
        <w:rPr>
          <w:rFonts w:asciiTheme="minorHAnsi" w:hAnsiTheme="minorHAnsi"/>
          <w:sz w:val="22"/>
          <w:szCs w:val="22"/>
        </w:rPr>
        <w:t xml:space="preserve">) </w:t>
      </w:r>
      <w:r w:rsidRPr="006B39E5">
        <w:rPr>
          <w:rFonts w:asciiTheme="minorHAnsi" w:hAnsiTheme="minorHAnsi" w:cs="Times New Roman"/>
          <w:sz w:val="22"/>
          <w:szCs w:val="22"/>
        </w:rPr>
        <w:t>dokonuje modyfikacji zapisów Specyfikacji Istotnych Warunków zamówienia, sporządzonej w postępowaniu o udzielenie zamówienia publicznego w trybie przetargu nieo</w:t>
      </w:r>
      <w:r>
        <w:rPr>
          <w:rFonts w:asciiTheme="minorHAnsi" w:hAnsiTheme="minorHAnsi" w:cs="Times New Roman"/>
          <w:sz w:val="22"/>
          <w:szCs w:val="22"/>
        </w:rPr>
        <w:t xml:space="preserve">graniczonego, dotyczącego  </w:t>
      </w:r>
      <w:r w:rsidRPr="00EF7DEA">
        <w:rPr>
          <w:rFonts w:asciiTheme="minorHAnsi" w:hAnsiTheme="minorHAnsi" w:cs="Times New Roman"/>
          <w:sz w:val="22"/>
          <w:szCs w:val="22"/>
        </w:rPr>
        <w:t>„</w:t>
      </w:r>
      <w:r w:rsidRPr="00EF7DEA">
        <w:rPr>
          <w:rStyle w:val="Pogrubienie"/>
          <w:sz w:val="22"/>
          <w:szCs w:val="22"/>
        </w:rPr>
        <w:t xml:space="preserve">Przebudowy drogi </w:t>
      </w:r>
      <w:r>
        <w:rPr>
          <w:rStyle w:val="Pogrubienie"/>
          <w:sz w:val="22"/>
          <w:szCs w:val="22"/>
        </w:rPr>
        <w:t>w miejscowości Stare Rakowo</w:t>
      </w:r>
      <w:r w:rsidRPr="00EF7DEA">
        <w:rPr>
          <w:rStyle w:val="Pogrubienie"/>
          <w:sz w:val="22"/>
          <w:szCs w:val="22"/>
        </w:rPr>
        <w:t>”</w:t>
      </w:r>
      <w:r w:rsidRPr="00EF7DEA">
        <w:rPr>
          <w:rFonts w:asciiTheme="minorHAnsi" w:hAnsiTheme="minorHAnsi" w:cs="Times New Roman"/>
          <w:b/>
          <w:sz w:val="22"/>
          <w:szCs w:val="22"/>
        </w:rPr>
        <w:t>.</w:t>
      </w:r>
    </w:p>
    <w:p w:rsidR="004868D5" w:rsidRPr="006B39E5" w:rsidRDefault="004868D5" w:rsidP="004868D5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4868D5" w:rsidRDefault="004868D5" w:rsidP="004868D5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6B39E5">
        <w:rPr>
          <w:rFonts w:asciiTheme="minorHAnsi" w:hAnsiTheme="minorHAnsi" w:cs="Times New Roman"/>
          <w:sz w:val="22"/>
          <w:szCs w:val="22"/>
        </w:rPr>
        <w:t>Zakres modyfikacji jest następujący:</w:t>
      </w:r>
    </w:p>
    <w:p w:rsidR="004868D5" w:rsidRPr="003372F0" w:rsidRDefault="003372F0" w:rsidP="00311C6D">
      <w:pPr>
        <w:jc w:val="both"/>
        <w:rPr>
          <w:rFonts w:asciiTheme="minorHAnsi" w:hAnsiTheme="minorHAnsi"/>
          <w:b/>
        </w:rPr>
      </w:pPr>
      <w:r w:rsidRPr="003372F0">
        <w:rPr>
          <w:rFonts w:asciiTheme="minorHAnsi" w:hAnsiTheme="minorHAnsi"/>
          <w:b/>
        </w:rPr>
        <w:t xml:space="preserve">1. </w:t>
      </w:r>
      <w:r w:rsidR="004868D5" w:rsidRPr="003372F0">
        <w:rPr>
          <w:rFonts w:asciiTheme="minorHAnsi" w:hAnsiTheme="minorHAnsi"/>
          <w:b/>
        </w:rPr>
        <w:t>W załączniku do specyfikacji istotnych warunków zamówienia,</w:t>
      </w:r>
      <w:r w:rsidR="004868D5" w:rsidRPr="003372F0">
        <w:rPr>
          <w:rFonts w:asciiTheme="minorHAnsi" w:hAnsiTheme="minorHAnsi"/>
          <w:b/>
        </w:rPr>
        <w:t xml:space="preserve"> Projekt wykonawczy -</w:t>
      </w:r>
      <w:r w:rsidR="004868D5" w:rsidRPr="003372F0">
        <w:rPr>
          <w:rFonts w:asciiTheme="minorHAnsi" w:hAnsiTheme="minorHAnsi"/>
          <w:b/>
        </w:rPr>
        <w:t xml:space="preserve"> </w:t>
      </w:r>
      <w:r w:rsidR="004868D5" w:rsidRPr="003372F0">
        <w:rPr>
          <w:rFonts w:asciiTheme="minorHAnsi" w:hAnsiTheme="minorHAnsi"/>
          <w:b/>
        </w:rPr>
        <w:t xml:space="preserve">przebudowa drogi gminnej w miejscowości Stare Rakowo </w:t>
      </w:r>
      <w:r w:rsidR="004868D5" w:rsidRPr="003372F0">
        <w:rPr>
          <w:rFonts w:cs="Arial"/>
          <w:b/>
        </w:rPr>
        <w:t>od km 0+000 do km 0+357,06</w:t>
      </w:r>
      <w:r w:rsidRPr="003372F0">
        <w:rPr>
          <w:rFonts w:asciiTheme="minorHAnsi" w:hAnsiTheme="minorHAnsi"/>
          <w:b/>
        </w:rPr>
        <w:t xml:space="preserve"> - </w:t>
      </w:r>
      <w:r w:rsidR="004868D5" w:rsidRPr="003372F0">
        <w:rPr>
          <w:rFonts w:asciiTheme="minorHAnsi" w:hAnsiTheme="minorHAnsi"/>
          <w:b/>
        </w:rPr>
        <w:t xml:space="preserve">Przekroje konstrukcyjne, </w:t>
      </w:r>
      <w:r>
        <w:rPr>
          <w:rFonts w:asciiTheme="minorHAnsi" w:hAnsiTheme="minorHAnsi"/>
          <w:b/>
        </w:rPr>
        <w:t>opisy dotyczące poboczy otrzymują brzmienie</w:t>
      </w:r>
      <w:r w:rsidR="004868D5" w:rsidRPr="003372F0">
        <w:rPr>
          <w:rFonts w:asciiTheme="minorHAnsi" w:hAnsiTheme="minorHAnsi"/>
          <w:b/>
        </w:rPr>
        <w:t xml:space="preserve">: </w:t>
      </w:r>
    </w:p>
    <w:p w:rsidR="00311C6D" w:rsidRDefault="003372F0" w:rsidP="00311C6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ourier New"/>
          <w:color w:val="000000"/>
        </w:rPr>
      </w:pPr>
      <w:r>
        <w:rPr>
          <w:rFonts w:asciiTheme="minorHAnsi" w:eastAsiaTheme="minorHAnsi" w:hAnsiTheme="minorHAnsi" w:cs="Courier New"/>
          <w:color w:val="000000"/>
        </w:rPr>
        <w:t>Szerokość poboczy 0,75 m. Grunty s</w:t>
      </w:r>
      <w:bookmarkStart w:id="0" w:name="_GoBack"/>
      <w:bookmarkEnd w:id="0"/>
      <w:r>
        <w:rPr>
          <w:rFonts w:asciiTheme="minorHAnsi" w:eastAsiaTheme="minorHAnsi" w:hAnsiTheme="minorHAnsi" w:cs="Courier New"/>
          <w:color w:val="000000"/>
        </w:rPr>
        <w:t>ypkie kat. I-II.</w:t>
      </w:r>
    </w:p>
    <w:p w:rsidR="00311C6D" w:rsidRDefault="00311C6D" w:rsidP="00311C6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ourier New"/>
          <w:color w:val="000000"/>
        </w:rPr>
      </w:pPr>
    </w:p>
    <w:p w:rsidR="00311C6D" w:rsidRDefault="00311C6D" w:rsidP="00311C6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  <w:r w:rsidRPr="00311C6D">
        <w:rPr>
          <w:rFonts w:asciiTheme="minorHAnsi" w:eastAsiaTheme="minorHAnsi" w:hAnsiTheme="minorHAnsi" w:cs="Courier New"/>
          <w:b/>
          <w:color w:val="000000"/>
        </w:rPr>
        <w:t>2</w:t>
      </w:r>
      <w:r>
        <w:rPr>
          <w:rFonts w:asciiTheme="minorHAnsi" w:eastAsiaTheme="minorHAnsi" w:hAnsiTheme="minorHAnsi" w:cs="Courier New"/>
          <w:color w:val="000000"/>
        </w:rPr>
        <w:t xml:space="preserve">. </w:t>
      </w:r>
      <w:r>
        <w:rPr>
          <w:rFonts w:asciiTheme="minorHAnsi" w:hAnsiTheme="minorHAnsi"/>
          <w:b/>
        </w:rPr>
        <w:t xml:space="preserve">W załączniku </w:t>
      </w:r>
      <w:r w:rsidRPr="00EF48D8">
        <w:rPr>
          <w:rFonts w:asciiTheme="minorHAnsi" w:hAnsiTheme="minorHAnsi"/>
          <w:b/>
        </w:rPr>
        <w:t>do specyfikacji istotnych warunków zamówi</w:t>
      </w:r>
      <w:r>
        <w:rPr>
          <w:rFonts w:asciiTheme="minorHAnsi" w:hAnsiTheme="minorHAnsi"/>
          <w:b/>
        </w:rPr>
        <w:t>enia – Szczegółowa Specyfikacja Techniczna D.04.04.01 Podbudowa z kruszywa łamanego stabilizowanego mechanicznie, punkt 2. Materiały otrzymuje brzmienie:</w:t>
      </w:r>
    </w:p>
    <w:p w:rsidR="00311C6D" w:rsidRDefault="00311C6D" w:rsidP="00311C6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</w:p>
    <w:p w:rsidR="00311C6D" w:rsidRDefault="00311C6D" w:rsidP="00311C6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AC5805">
        <w:rPr>
          <w:rFonts w:asciiTheme="minorHAnsi" w:hAnsiTheme="minorHAnsi"/>
        </w:rPr>
        <w:t>Do wykonania warstwy podbudowy należy stosować mieszankę z kruszywa łamanego C50/30.</w:t>
      </w:r>
    </w:p>
    <w:p w:rsidR="004868D5" w:rsidRPr="00FA2BD4" w:rsidRDefault="004868D5" w:rsidP="00311C6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ourier New"/>
          <w:color w:val="000000"/>
        </w:rPr>
      </w:pPr>
      <w:r w:rsidRPr="00FA2BD4">
        <w:rPr>
          <w:rFonts w:asciiTheme="minorHAnsi" w:eastAsiaTheme="minorHAnsi" w:hAnsiTheme="minorHAnsi" w:cs="Courier New"/>
          <w:color w:val="000000"/>
        </w:rPr>
        <w:t xml:space="preserve"> </w:t>
      </w:r>
    </w:p>
    <w:p w:rsidR="004717BE" w:rsidRDefault="00E86868"/>
    <w:sectPr w:rsidR="00471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D5"/>
    <w:rsid w:val="00311C6D"/>
    <w:rsid w:val="003372F0"/>
    <w:rsid w:val="004868D5"/>
    <w:rsid w:val="0071451D"/>
    <w:rsid w:val="00E86868"/>
    <w:rsid w:val="00F9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CF815-FE0B-4E4C-9531-8B835963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8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68D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868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</cp:revision>
  <dcterms:created xsi:type="dcterms:W3CDTF">2020-11-27T10:08:00Z</dcterms:created>
  <dcterms:modified xsi:type="dcterms:W3CDTF">2020-11-27T10:39:00Z</dcterms:modified>
</cp:coreProperties>
</file>