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44" w:rsidRPr="006B39E5" w:rsidRDefault="001E1644" w:rsidP="001E1644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28.04.2020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1E1644" w:rsidRPr="006B39E5" w:rsidRDefault="001E1644" w:rsidP="001E1644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OGPŚ.271.3.2020</w:t>
      </w:r>
    </w:p>
    <w:p w:rsidR="001E1644" w:rsidRPr="006B39E5" w:rsidRDefault="001E1644" w:rsidP="001E1644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1E1644" w:rsidRPr="006B39E5" w:rsidRDefault="001E1644" w:rsidP="001E1644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Modyfikacja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1E1644" w:rsidRPr="006B39E5" w:rsidRDefault="001E1644" w:rsidP="001E1644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Przetarg nieograniczony 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na </w:t>
      </w:r>
      <w:r w:rsidRPr="00EF7DEA">
        <w:rPr>
          <w:rFonts w:asciiTheme="minorHAnsi" w:hAnsiTheme="minorHAnsi" w:cs="Times New Roman"/>
          <w:b/>
          <w:sz w:val="22"/>
          <w:szCs w:val="22"/>
        </w:rPr>
        <w:t>„</w:t>
      </w:r>
      <w:r w:rsidRPr="00EF7DEA">
        <w:rPr>
          <w:rStyle w:val="Pogrubienie"/>
          <w:sz w:val="22"/>
          <w:szCs w:val="22"/>
        </w:rPr>
        <w:t>Przebudowa drogi</w:t>
      </w:r>
      <w:r>
        <w:rPr>
          <w:rStyle w:val="Pogrubienie"/>
          <w:sz w:val="22"/>
          <w:szCs w:val="22"/>
        </w:rPr>
        <w:t xml:space="preserve"> w miejscowości Budy-Kozłówka</w:t>
      </w:r>
      <w:r w:rsidRPr="00EF7DEA">
        <w:rPr>
          <w:rStyle w:val="Pogrubienie"/>
          <w:sz w:val="22"/>
          <w:szCs w:val="22"/>
        </w:rPr>
        <w:t>”</w:t>
      </w:r>
    </w:p>
    <w:p w:rsidR="001E1644" w:rsidRPr="006B39E5" w:rsidRDefault="001E1644" w:rsidP="001E1644">
      <w:pPr>
        <w:pStyle w:val="Defaul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</w:p>
    <w:p w:rsidR="001E1644" w:rsidRPr="005D408C" w:rsidRDefault="001E1644" w:rsidP="001E164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 xml:space="preserve">Zamawiający w oparciu o art. 38 ust. 4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</w:t>
      </w:r>
      <w:r w:rsidR="00224999">
        <w:rPr>
          <w:rFonts w:asciiTheme="minorHAnsi" w:hAnsiTheme="minorHAnsi"/>
          <w:sz w:val="22"/>
          <w:szCs w:val="22"/>
        </w:rPr>
        <w:t>19r. poz. 1843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 w:rsidRPr="006B39E5">
        <w:rPr>
          <w:rFonts w:asciiTheme="minorHAnsi" w:hAnsiTheme="minorHAnsi" w:cs="Times New Roman"/>
          <w:sz w:val="22"/>
          <w:szCs w:val="22"/>
        </w:rPr>
        <w:t>dokonuje modyfikacji zapisów Specyfikacji Istotnych Warunków zamówienia, sporządzonej w postępowaniu o udzielenie zamówienia publicznego w trybie przetargu nieo</w:t>
      </w:r>
      <w:r w:rsidR="00224999">
        <w:rPr>
          <w:rFonts w:asciiTheme="minorHAnsi" w:hAnsiTheme="minorHAnsi" w:cs="Times New Roman"/>
          <w:sz w:val="22"/>
          <w:szCs w:val="22"/>
        </w:rPr>
        <w:t xml:space="preserve">graniczonego, dotyczącego 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EF7DEA">
        <w:rPr>
          <w:rFonts w:asciiTheme="minorHAnsi" w:hAnsiTheme="minorHAnsi" w:cs="Times New Roman"/>
          <w:sz w:val="22"/>
          <w:szCs w:val="22"/>
        </w:rPr>
        <w:t>„</w:t>
      </w:r>
      <w:r w:rsidRPr="00EF7DEA">
        <w:rPr>
          <w:rStyle w:val="Pogrubienie"/>
          <w:sz w:val="22"/>
          <w:szCs w:val="22"/>
        </w:rPr>
        <w:t xml:space="preserve">Przebudowy drogi </w:t>
      </w:r>
      <w:r w:rsidR="00224999">
        <w:rPr>
          <w:rStyle w:val="Pogrubienie"/>
          <w:sz w:val="22"/>
          <w:szCs w:val="22"/>
        </w:rPr>
        <w:t>w miejscowości Budy-Kozłówka</w:t>
      </w:r>
      <w:r w:rsidRPr="00EF7DEA">
        <w:rPr>
          <w:rStyle w:val="Pogrubienie"/>
          <w:sz w:val="22"/>
          <w:szCs w:val="22"/>
        </w:rPr>
        <w:t>”</w:t>
      </w:r>
      <w:r w:rsidRPr="00EF7DEA">
        <w:rPr>
          <w:rFonts w:asciiTheme="minorHAnsi" w:hAnsiTheme="minorHAnsi" w:cs="Times New Roman"/>
          <w:b/>
          <w:sz w:val="22"/>
          <w:szCs w:val="22"/>
        </w:rPr>
        <w:t>.</w:t>
      </w:r>
    </w:p>
    <w:p w:rsidR="001E1644" w:rsidRPr="006B39E5" w:rsidRDefault="001E1644" w:rsidP="001E164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1E1644" w:rsidRDefault="001E1644" w:rsidP="001E164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Zakres modyfikacji jest następujący:</w:t>
      </w:r>
    </w:p>
    <w:p w:rsidR="001E1644" w:rsidRDefault="001E1644" w:rsidP="001E164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24999" w:rsidRDefault="00224999" w:rsidP="001E164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24999">
        <w:rPr>
          <w:rFonts w:asciiTheme="minorHAnsi" w:hAnsiTheme="minorHAnsi" w:cs="Times New Roman"/>
          <w:b/>
          <w:sz w:val="22"/>
          <w:szCs w:val="22"/>
        </w:rPr>
        <w:t>1.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sz w:val="22"/>
          <w:szCs w:val="22"/>
        </w:rPr>
        <w:t>Specyfikacja istotnych warunków zamówienia, Rozdział III</w:t>
      </w:r>
      <w:r w:rsidRPr="00021F88">
        <w:rPr>
          <w:rFonts w:asciiTheme="minorHAnsi" w:hAnsiTheme="minorHAnsi" w:cs="Times New Roman"/>
          <w:b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sz w:val="22"/>
          <w:szCs w:val="22"/>
        </w:rPr>
        <w:t>Termin wykonania zamówienia</w:t>
      </w:r>
      <w:r w:rsidRPr="00021F88">
        <w:rPr>
          <w:rFonts w:asciiTheme="minorHAnsi" w:hAnsiTheme="minorHAnsi" w:cs="Times New Roman"/>
          <w:b/>
          <w:sz w:val="22"/>
          <w:szCs w:val="22"/>
        </w:rPr>
        <w:t>:</w:t>
      </w:r>
    </w:p>
    <w:p w:rsidR="00224999" w:rsidRDefault="00224999" w:rsidP="001E164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Termin wykonania zadania: do 31.12.2020 r.</w:t>
      </w:r>
    </w:p>
    <w:p w:rsidR="00224999" w:rsidRPr="001809CB" w:rsidRDefault="00224999" w:rsidP="001E164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1809CB">
        <w:rPr>
          <w:rFonts w:asciiTheme="minorHAnsi" w:hAnsiTheme="minorHAnsi" w:cs="Times New Roman"/>
          <w:b/>
          <w:sz w:val="22"/>
          <w:szCs w:val="22"/>
        </w:rPr>
        <w:t>2. W załączniku do specyfikacji istotnych warunków zamówienia – Załącznik nr 1 – projekt umowy, § 3 Terminy realizacji umowy, ustęp 1 pkt. 2) otrzymuje brzmienie:</w:t>
      </w:r>
    </w:p>
    <w:p w:rsidR="00224999" w:rsidRDefault="00224999" w:rsidP="001E164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2) termin zakończenia robót i zgłoszenie przez Wykonawcę gotowości przedmiotu umowy </w:t>
      </w:r>
      <w:r w:rsidR="001809CB">
        <w:rPr>
          <w:rFonts w:asciiTheme="minorHAnsi" w:hAnsiTheme="minorHAnsi" w:cs="Times New Roman"/>
          <w:sz w:val="22"/>
          <w:szCs w:val="22"/>
        </w:rPr>
        <w:t xml:space="preserve">do odbioru końcowego </w:t>
      </w:r>
      <w:r w:rsidR="001809CB" w:rsidRPr="001809CB">
        <w:rPr>
          <w:rFonts w:asciiTheme="minorHAnsi" w:hAnsiTheme="minorHAnsi" w:cs="Times New Roman"/>
          <w:b/>
          <w:sz w:val="22"/>
          <w:szCs w:val="22"/>
        </w:rPr>
        <w:t>do dnia: 31.12.2020 r.</w:t>
      </w:r>
    </w:p>
    <w:p w:rsidR="001E1644" w:rsidRDefault="001809CB" w:rsidP="001E164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1E1644">
        <w:rPr>
          <w:rFonts w:asciiTheme="minorHAnsi" w:hAnsiTheme="minorHAnsi"/>
          <w:b/>
        </w:rPr>
        <w:t xml:space="preserve">. W załączniku </w:t>
      </w:r>
      <w:r w:rsidR="001E1644" w:rsidRPr="00EF48D8">
        <w:rPr>
          <w:rFonts w:asciiTheme="minorHAnsi" w:hAnsiTheme="minorHAnsi"/>
          <w:b/>
        </w:rPr>
        <w:t>do specyfikacji istotnych warunków zamówi</w:t>
      </w:r>
      <w:r w:rsidR="001E1644">
        <w:rPr>
          <w:rFonts w:asciiTheme="minorHAnsi" w:hAnsiTheme="minorHAnsi"/>
          <w:b/>
        </w:rPr>
        <w:t xml:space="preserve">enia – Projekt wykonawczy przebudowa drogi gminnej </w:t>
      </w:r>
      <w:r w:rsidR="001C02D5">
        <w:rPr>
          <w:rFonts w:asciiTheme="minorHAnsi" w:hAnsiTheme="minorHAnsi"/>
          <w:b/>
        </w:rPr>
        <w:t>w miejscowości Budy-Kozłówka</w:t>
      </w:r>
      <w:r w:rsidR="001E1644">
        <w:rPr>
          <w:rFonts w:asciiTheme="minorHAnsi" w:hAnsiTheme="minorHAnsi"/>
          <w:b/>
        </w:rPr>
        <w:t xml:space="preserve"> – opis techniczny poz. 4.2., akapit drugi</w:t>
      </w:r>
      <w:r w:rsidR="001E1644" w:rsidRPr="00EF48D8">
        <w:rPr>
          <w:rFonts w:asciiTheme="minorHAnsi" w:hAnsiTheme="minorHAnsi"/>
          <w:b/>
        </w:rPr>
        <w:t xml:space="preserve"> otrzymuje brzmienie: </w:t>
      </w:r>
    </w:p>
    <w:p w:rsidR="001E1644" w:rsidRDefault="001C02D5" w:rsidP="001E1644">
      <w:pPr>
        <w:jc w:val="both"/>
        <w:rPr>
          <w:rFonts w:asciiTheme="minorHAnsi" w:eastAsiaTheme="minorHAnsi" w:hAnsiTheme="minorHAnsi" w:cs="Courier New"/>
          <w:color w:val="000000"/>
        </w:rPr>
      </w:pPr>
      <w:r>
        <w:rPr>
          <w:rFonts w:asciiTheme="minorHAnsi" w:eastAsiaTheme="minorHAnsi" w:hAnsiTheme="minorHAnsi" w:cs="Courier New"/>
          <w:color w:val="000000"/>
        </w:rPr>
        <w:t>Szerokość poboczy 0,75 m przy szerokości jezdni 5,00 m na istniejącej nawierzchni żwirowej po wyprofilowaniu i zagęszczeniu koryta projektuje się:</w:t>
      </w:r>
    </w:p>
    <w:p w:rsidR="001C02D5" w:rsidRDefault="001C02D5" w:rsidP="001E1644">
      <w:pPr>
        <w:jc w:val="both"/>
        <w:rPr>
          <w:rFonts w:asciiTheme="minorHAnsi" w:eastAsiaTheme="minorHAnsi" w:hAnsiTheme="minorHAnsi" w:cs="Courier New"/>
          <w:color w:val="000000"/>
        </w:rPr>
      </w:pPr>
      <w:r>
        <w:rPr>
          <w:rFonts w:asciiTheme="minorHAnsi" w:eastAsiaTheme="minorHAnsi" w:hAnsiTheme="minorHAnsi" w:cs="Courier New"/>
          <w:color w:val="000000"/>
        </w:rPr>
        <w:t>dolną warstwę podbudowy z kruszywa łamanego</w:t>
      </w:r>
      <w:r w:rsidR="00AC5805">
        <w:rPr>
          <w:rFonts w:asciiTheme="minorHAnsi" w:eastAsiaTheme="minorHAnsi" w:hAnsiTheme="minorHAnsi" w:cs="Courier New"/>
          <w:color w:val="000000"/>
        </w:rPr>
        <w:t xml:space="preserve"> C50/C30 o grubości 20 cm i szerokości 5,30 m.</w:t>
      </w:r>
    </w:p>
    <w:p w:rsidR="001C02D5" w:rsidRDefault="001809CB" w:rsidP="001C02D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C5805">
        <w:rPr>
          <w:rFonts w:asciiTheme="minorHAnsi" w:hAnsiTheme="minorHAnsi"/>
          <w:b/>
        </w:rPr>
        <w:t xml:space="preserve">. W załączniku </w:t>
      </w:r>
      <w:r w:rsidR="00AC5805" w:rsidRPr="00EF48D8">
        <w:rPr>
          <w:rFonts w:asciiTheme="minorHAnsi" w:hAnsiTheme="minorHAnsi"/>
          <w:b/>
        </w:rPr>
        <w:t>do specyfikacji istotnych warunków zamówi</w:t>
      </w:r>
      <w:r w:rsidR="00AC5805">
        <w:rPr>
          <w:rFonts w:asciiTheme="minorHAnsi" w:hAnsiTheme="minorHAnsi"/>
          <w:b/>
        </w:rPr>
        <w:t xml:space="preserve">enia – </w:t>
      </w:r>
      <w:r w:rsidR="001C02D5">
        <w:rPr>
          <w:rFonts w:asciiTheme="minorHAnsi" w:hAnsiTheme="minorHAnsi"/>
          <w:b/>
        </w:rPr>
        <w:t>Przekroje konstrukcyjne, wiersz drugi opisu przekroju otrzymuje brzmienie</w:t>
      </w:r>
      <w:r w:rsidR="001C02D5" w:rsidRPr="00EF48D8">
        <w:rPr>
          <w:rFonts w:asciiTheme="minorHAnsi" w:hAnsiTheme="minorHAnsi"/>
          <w:b/>
        </w:rPr>
        <w:t xml:space="preserve">: </w:t>
      </w:r>
    </w:p>
    <w:p w:rsidR="001C02D5" w:rsidRDefault="00AC5805" w:rsidP="001C02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urier New"/>
          <w:color w:val="000000"/>
        </w:rPr>
      </w:pPr>
      <w:r>
        <w:rPr>
          <w:rFonts w:asciiTheme="minorHAnsi" w:eastAsiaTheme="minorHAnsi" w:hAnsiTheme="minorHAnsi" w:cs="Courier New"/>
          <w:color w:val="000000"/>
        </w:rPr>
        <w:t>podbudowa z kruszywa łamanego C50/C30 o grubości 20 cm.</w:t>
      </w:r>
    </w:p>
    <w:p w:rsidR="00AC5805" w:rsidRDefault="00AC5805" w:rsidP="001C02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urier New"/>
          <w:color w:val="000000"/>
        </w:rPr>
      </w:pPr>
    </w:p>
    <w:p w:rsidR="00AC5805" w:rsidRDefault="001809CB" w:rsidP="001C02D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eastAsiaTheme="minorHAnsi" w:hAnsiTheme="minorHAnsi" w:cs="Courier New"/>
          <w:b/>
          <w:color w:val="000000"/>
        </w:rPr>
        <w:t>5</w:t>
      </w:r>
      <w:r w:rsidR="00AC5805" w:rsidRPr="00AC5805">
        <w:rPr>
          <w:rFonts w:asciiTheme="minorHAnsi" w:eastAsiaTheme="minorHAnsi" w:hAnsiTheme="minorHAnsi" w:cs="Courier New"/>
          <w:b/>
          <w:color w:val="000000"/>
        </w:rPr>
        <w:t>.</w:t>
      </w:r>
      <w:r w:rsidR="00AC5805">
        <w:rPr>
          <w:rFonts w:asciiTheme="minorHAnsi" w:eastAsiaTheme="minorHAnsi" w:hAnsiTheme="minorHAnsi" w:cs="Courier New"/>
          <w:color w:val="000000"/>
        </w:rPr>
        <w:t xml:space="preserve"> </w:t>
      </w:r>
      <w:r w:rsidR="00AC5805">
        <w:rPr>
          <w:rFonts w:asciiTheme="minorHAnsi" w:hAnsiTheme="minorHAnsi"/>
          <w:b/>
        </w:rPr>
        <w:t xml:space="preserve">W załączniku </w:t>
      </w:r>
      <w:r w:rsidR="00AC5805" w:rsidRPr="00EF48D8">
        <w:rPr>
          <w:rFonts w:asciiTheme="minorHAnsi" w:hAnsiTheme="minorHAnsi"/>
          <w:b/>
        </w:rPr>
        <w:t>do specyfikacji istotnych warunków zamówi</w:t>
      </w:r>
      <w:r w:rsidR="00AC5805">
        <w:rPr>
          <w:rFonts w:asciiTheme="minorHAnsi" w:hAnsiTheme="minorHAnsi"/>
          <w:b/>
        </w:rPr>
        <w:t>enia – Szczegółowa Specyfikacja Techniczna D.04.04.01 Podbudowa z kruszywa łamanego stabilizowanego mechanicznie, punkt 2. Materiały otrzymuje brzmienie:</w:t>
      </w:r>
    </w:p>
    <w:p w:rsidR="00AC5805" w:rsidRDefault="00AC5805" w:rsidP="001C02D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AC5805" w:rsidRDefault="00AC5805" w:rsidP="001C02D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AC5805">
        <w:rPr>
          <w:rFonts w:asciiTheme="minorHAnsi" w:hAnsiTheme="minorHAnsi"/>
        </w:rPr>
        <w:t>Do wykonania warstwy podbudowy należy stosować mieszankę z kruszywa łamanego C50/30.</w:t>
      </w:r>
    </w:p>
    <w:p w:rsidR="00224999" w:rsidRDefault="00224999" w:rsidP="001C02D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224999" w:rsidRPr="00AC5805" w:rsidRDefault="00224999" w:rsidP="001C02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urier New"/>
          <w:color w:val="000000"/>
        </w:rPr>
      </w:pPr>
    </w:p>
    <w:p w:rsidR="00702AF0" w:rsidRDefault="00702AF0" w:rsidP="00702AF0">
      <w:pPr>
        <w:pStyle w:val="Tekstpodstawowy"/>
        <w:ind w:left="576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(-) Józef Dymerski</w:t>
      </w:r>
    </w:p>
    <w:p w:rsidR="00895B9B" w:rsidRPr="00702AF0" w:rsidRDefault="00702AF0" w:rsidP="00702AF0">
      <w:pPr>
        <w:pStyle w:val="Tekstpodstawowy"/>
        <w:ind w:left="57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Wójt Gminy</w:t>
      </w:r>
      <w:bookmarkStart w:id="0" w:name="_GoBack"/>
      <w:bookmarkEnd w:id="0"/>
    </w:p>
    <w:sectPr w:rsidR="00895B9B" w:rsidRPr="0070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CF6"/>
    <w:multiLevelType w:val="hybridMultilevel"/>
    <w:tmpl w:val="AE6C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44"/>
    <w:rsid w:val="001809CB"/>
    <w:rsid w:val="001C02D5"/>
    <w:rsid w:val="001E1644"/>
    <w:rsid w:val="00224999"/>
    <w:rsid w:val="00702AF0"/>
    <w:rsid w:val="00895B9B"/>
    <w:rsid w:val="00A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BE47-D301-4826-B00D-F2CFD5AB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16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16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E1644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702AF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5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2AF0"/>
    <w:rPr>
      <w:rFonts w:ascii="Times New Roman" w:eastAsia="Times New Roman" w:hAnsi="Times New Roman" w:cs="Times New Roman"/>
      <w:sz w:val="25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2020-04-28T08:00:00Z</dcterms:created>
  <dcterms:modified xsi:type="dcterms:W3CDTF">2020-04-28T12:25:00Z</dcterms:modified>
</cp:coreProperties>
</file>